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D0DDE" w14:textId="031D9A6B" w:rsidR="002C4317" w:rsidRPr="004B749B" w:rsidRDefault="00AB15DF" w:rsidP="004B749B">
      <w:pPr>
        <w:jc w:val="center"/>
        <w:rPr>
          <w:rFonts w:ascii="Tahoma" w:eastAsia="SimSun" w:hAnsi="Tahoma" w:cs="Tahoma"/>
          <w:b/>
          <w:bCs/>
          <w:sz w:val="18"/>
          <w:szCs w:val="18"/>
        </w:rPr>
      </w:pPr>
      <w:r w:rsidRPr="004B749B">
        <w:rPr>
          <w:rFonts w:ascii="Tahoma" w:eastAsia="SimSun" w:hAnsi="Tahoma" w:cs="Tahoma"/>
          <w:b/>
          <w:bCs/>
          <w:sz w:val="18"/>
          <w:szCs w:val="18"/>
        </w:rPr>
        <w:t xml:space="preserve">POPRAVEK IN DOPOLNITEV RAZPISNE DOKUMETNACIJE-POPRAVEK </w:t>
      </w:r>
      <w:r w:rsidR="00DA0100">
        <w:rPr>
          <w:rFonts w:ascii="Tahoma" w:eastAsia="SimSun" w:hAnsi="Tahoma" w:cs="Tahoma"/>
          <w:b/>
          <w:bCs/>
          <w:sz w:val="18"/>
          <w:szCs w:val="18"/>
        </w:rPr>
        <w:t>2</w:t>
      </w:r>
    </w:p>
    <w:p w14:paraId="2011B960" w14:textId="77777777" w:rsidR="004B749B" w:rsidRDefault="004B749B">
      <w:pPr>
        <w:rPr>
          <w:rFonts w:ascii="Tahoma" w:eastAsia="SimSun" w:hAnsi="Tahoma" w:cs="Tahoma"/>
          <w:sz w:val="18"/>
          <w:szCs w:val="18"/>
        </w:rPr>
      </w:pPr>
    </w:p>
    <w:p w14:paraId="2C16A41F" w14:textId="3DD3DF68" w:rsidR="00296E7B" w:rsidRPr="004B749B" w:rsidRDefault="00296E7B">
      <w:pPr>
        <w:rPr>
          <w:rFonts w:ascii="Tahoma" w:eastAsia="SimSun" w:hAnsi="Tahoma" w:cs="Tahoma"/>
          <w:sz w:val="18"/>
          <w:szCs w:val="18"/>
          <w:lang w:eastAsia="x-none"/>
        </w:rPr>
      </w:pPr>
      <w:r w:rsidRPr="004B749B">
        <w:rPr>
          <w:rFonts w:ascii="Tahoma" w:eastAsia="SimSun" w:hAnsi="Tahoma" w:cs="Tahoma"/>
          <w:sz w:val="18"/>
          <w:szCs w:val="18"/>
          <w:lang w:eastAsia="x-none"/>
        </w:rPr>
        <w:t>Razpisna dokume</w:t>
      </w:r>
      <w:r w:rsidR="004B749B">
        <w:rPr>
          <w:rFonts w:ascii="Tahoma" w:eastAsia="SimSun" w:hAnsi="Tahoma" w:cs="Tahoma"/>
          <w:sz w:val="18"/>
          <w:szCs w:val="18"/>
          <w:lang w:eastAsia="x-none"/>
        </w:rPr>
        <w:t>n</w:t>
      </w:r>
      <w:r w:rsidRPr="004B749B">
        <w:rPr>
          <w:rFonts w:ascii="Tahoma" w:eastAsia="SimSun" w:hAnsi="Tahoma" w:cs="Tahoma"/>
          <w:sz w:val="18"/>
          <w:szCs w:val="18"/>
          <w:lang w:eastAsia="x-none"/>
        </w:rPr>
        <w:t xml:space="preserve">tacija se s POPRAVKOM </w:t>
      </w:r>
      <w:r w:rsidR="00BB593D">
        <w:rPr>
          <w:rFonts w:ascii="Tahoma" w:eastAsia="SimSun" w:hAnsi="Tahoma" w:cs="Tahoma"/>
          <w:sz w:val="18"/>
          <w:szCs w:val="18"/>
          <w:lang w:eastAsia="x-none"/>
        </w:rPr>
        <w:t>2</w:t>
      </w:r>
      <w:r w:rsidRPr="004B749B">
        <w:rPr>
          <w:rFonts w:ascii="Tahoma" w:eastAsia="SimSun" w:hAnsi="Tahoma" w:cs="Tahoma"/>
          <w:sz w:val="18"/>
          <w:szCs w:val="18"/>
          <w:lang w:eastAsia="x-none"/>
        </w:rPr>
        <w:t xml:space="preserve"> spremeni, kot izhaja iz spodnjih pojasnil oz. sprememb. </w:t>
      </w:r>
    </w:p>
    <w:p w14:paraId="6FC64917" w14:textId="77777777" w:rsidR="00296E7B" w:rsidRDefault="00296E7B" w:rsidP="00F05888">
      <w:pPr>
        <w:spacing w:after="4" w:line="250" w:lineRule="auto"/>
        <w:ind w:left="-5" w:hanging="10"/>
        <w:jc w:val="both"/>
        <w:rPr>
          <w:rFonts w:ascii="Tahoma" w:eastAsia="SimSun" w:hAnsi="Tahoma" w:cs="Tahoma"/>
          <w:b/>
          <w:bCs/>
          <w:sz w:val="18"/>
          <w:szCs w:val="18"/>
          <w:lang w:eastAsia="x-none"/>
        </w:rPr>
      </w:pPr>
    </w:p>
    <w:p w14:paraId="68117F21" w14:textId="017642E6" w:rsidR="00BB593D" w:rsidRDefault="00BB593D" w:rsidP="00BB593D">
      <w:pPr>
        <w:pStyle w:val="Odstavekseznama"/>
        <w:numPr>
          <w:ilvl w:val="0"/>
          <w:numId w:val="6"/>
        </w:numPr>
        <w:rPr>
          <w:rFonts w:ascii="Tahoma" w:eastAsia="SimSun" w:hAnsi="Tahoma" w:cs="Tahoma"/>
          <w:b/>
          <w:bCs/>
          <w:sz w:val="18"/>
          <w:szCs w:val="18"/>
          <w:lang w:eastAsia="x-none"/>
        </w:rPr>
      </w:pPr>
      <w:r w:rsidRPr="00BB593D">
        <w:rPr>
          <w:rFonts w:ascii="Tahoma" w:eastAsia="SimSun" w:hAnsi="Tahoma" w:cs="Tahoma"/>
          <w:b/>
          <w:bCs/>
          <w:sz w:val="18"/>
          <w:szCs w:val="18"/>
          <w:lang w:eastAsia="x-none"/>
        </w:rPr>
        <w:t>Spremembe projektne naloge</w:t>
      </w:r>
      <w:r w:rsidR="00451479">
        <w:rPr>
          <w:rFonts w:ascii="Tahoma" w:eastAsia="SimSun" w:hAnsi="Tahoma" w:cs="Tahoma"/>
          <w:b/>
          <w:bCs/>
          <w:sz w:val="18"/>
          <w:szCs w:val="18"/>
          <w:lang w:eastAsia="x-none"/>
        </w:rPr>
        <w:t xml:space="preserve"> in razpisne dokume</w:t>
      </w:r>
      <w:r w:rsidR="00E11783">
        <w:rPr>
          <w:rFonts w:ascii="Tahoma" w:eastAsia="SimSun" w:hAnsi="Tahoma" w:cs="Tahoma"/>
          <w:b/>
          <w:bCs/>
          <w:sz w:val="18"/>
          <w:szCs w:val="18"/>
          <w:lang w:eastAsia="x-none"/>
        </w:rPr>
        <w:t>n</w:t>
      </w:r>
      <w:r w:rsidR="00451479">
        <w:rPr>
          <w:rFonts w:ascii="Tahoma" w:eastAsia="SimSun" w:hAnsi="Tahoma" w:cs="Tahoma"/>
          <w:b/>
          <w:bCs/>
          <w:sz w:val="18"/>
          <w:szCs w:val="18"/>
          <w:lang w:eastAsia="x-none"/>
        </w:rPr>
        <w:t>tacije</w:t>
      </w:r>
    </w:p>
    <w:p w14:paraId="22F02834" w14:textId="77777777" w:rsidR="00BB593D" w:rsidRPr="00BB593D" w:rsidRDefault="00BB593D" w:rsidP="00BB593D">
      <w:pPr>
        <w:pStyle w:val="Odstavekseznama"/>
        <w:rPr>
          <w:rFonts w:ascii="Tahoma" w:eastAsia="SimSun" w:hAnsi="Tahoma" w:cs="Tahoma"/>
          <w:b/>
          <w:bCs/>
          <w:sz w:val="18"/>
          <w:szCs w:val="18"/>
          <w:lang w:eastAsia="x-none"/>
        </w:rPr>
      </w:pPr>
    </w:p>
    <w:p w14:paraId="3456002A" w14:textId="58EE55EE" w:rsidR="00BB593D" w:rsidRDefault="00CA1525" w:rsidP="00BB593D">
      <w:pPr>
        <w:pStyle w:val="Odstavekseznama"/>
        <w:numPr>
          <w:ilvl w:val="1"/>
          <w:numId w:val="6"/>
        </w:numPr>
        <w:rPr>
          <w:rFonts w:ascii="Tahoma" w:eastAsia="SimSun" w:hAnsi="Tahoma" w:cs="Tahoma"/>
          <w:b/>
          <w:bCs/>
          <w:sz w:val="18"/>
          <w:szCs w:val="18"/>
          <w:lang w:eastAsia="x-none"/>
        </w:rPr>
      </w:pPr>
      <w:r>
        <w:rPr>
          <w:rFonts w:ascii="Tahoma" w:eastAsia="SimSun" w:hAnsi="Tahoma" w:cs="Tahoma"/>
          <w:b/>
          <w:bCs/>
          <w:sz w:val="18"/>
          <w:szCs w:val="18"/>
          <w:lang w:eastAsia="x-none"/>
        </w:rPr>
        <w:t>Popravek točke 9. ROKI IZDELAVE</w:t>
      </w:r>
      <w:r w:rsidR="00444469">
        <w:rPr>
          <w:rFonts w:ascii="Tahoma" w:eastAsia="SimSun" w:hAnsi="Tahoma" w:cs="Tahoma"/>
          <w:b/>
          <w:bCs/>
          <w:sz w:val="18"/>
          <w:szCs w:val="18"/>
          <w:lang w:eastAsia="x-none"/>
        </w:rPr>
        <w:t xml:space="preserve"> (projektna naloga) in točka 1.9. in osnutka pogodbe (razpisna dokumentacija)</w:t>
      </w:r>
    </w:p>
    <w:p w14:paraId="5C7968E2" w14:textId="21A7338C" w:rsidR="00451479" w:rsidRPr="006063EC" w:rsidRDefault="00CA1525" w:rsidP="00451479">
      <w:pPr>
        <w:rPr>
          <w:i/>
          <w:iCs/>
        </w:rPr>
      </w:pPr>
      <w:r w:rsidRPr="006063EC">
        <w:rPr>
          <w:rFonts w:ascii="Tahoma" w:eastAsia="SimSun" w:hAnsi="Tahoma" w:cs="Tahoma"/>
          <w:i/>
          <w:iCs/>
          <w:sz w:val="18"/>
          <w:szCs w:val="18"/>
          <w:lang w:eastAsia="x-none"/>
        </w:rPr>
        <w:t>Črta se določilo</w:t>
      </w:r>
      <w:r w:rsidR="00451479" w:rsidRPr="006063EC">
        <w:rPr>
          <w:rFonts w:ascii="Tahoma" w:eastAsia="SimSun" w:hAnsi="Tahoma" w:cs="Tahoma"/>
          <w:i/>
          <w:iCs/>
          <w:sz w:val="18"/>
          <w:szCs w:val="18"/>
          <w:lang w:eastAsia="x-none"/>
        </w:rPr>
        <w:t>, ki določa: »</w:t>
      </w:r>
      <w:r w:rsidR="00451479" w:rsidRPr="006063EC">
        <w:rPr>
          <w:i/>
          <w:iCs/>
        </w:rPr>
        <w:t>Če izvajalec zamuja na neki fazi del ali kumulativno na več fazah del skupaj več kot 30 koledarskih dni predstavlja to temelj za enostransko prekinitev pogodbe brez predhodnega opozorila.«</w:t>
      </w:r>
    </w:p>
    <w:p w14:paraId="66BBDF1B" w14:textId="1D1F72E2" w:rsidR="00523C9A" w:rsidRPr="006063EC" w:rsidRDefault="00523C9A" w:rsidP="00957CF7">
      <w:pPr>
        <w:jc w:val="both"/>
        <w:rPr>
          <w:i/>
          <w:iCs/>
        </w:rPr>
      </w:pPr>
      <w:r w:rsidRPr="006063EC">
        <w:rPr>
          <w:i/>
          <w:iCs/>
        </w:rPr>
        <w:t xml:space="preserve">Doda se nov stavek v točki 9. projektne naloge, ki se glasi: »Izvajalec lahko investitorju in naročniku izdelane dokumente oz. dokumentacijo dostavlja tudi sproti, če je to potrebno, da se doseže pogodbeni rok za izpolnitev obveznosti.« </w:t>
      </w:r>
    </w:p>
    <w:p w14:paraId="733D6844" w14:textId="5B7D297F" w:rsidR="00451479" w:rsidRPr="006063EC" w:rsidRDefault="00451479" w:rsidP="00451479">
      <w:pPr>
        <w:rPr>
          <w:i/>
          <w:iCs/>
        </w:rPr>
      </w:pPr>
      <w:r w:rsidRPr="006063EC">
        <w:rPr>
          <w:i/>
          <w:iCs/>
        </w:rPr>
        <w:t xml:space="preserve">Roki za izdelavo posameznih faz se spremenijo na naslednji način: </w:t>
      </w:r>
    </w:p>
    <w:p w14:paraId="05DF492D"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SKLOP 1:</w:t>
      </w:r>
    </w:p>
    <w:tbl>
      <w:tblPr>
        <w:tblW w:w="8300" w:type="dxa"/>
        <w:tblInd w:w="75" w:type="dxa"/>
        <w:tblCellMar>
          <w:left w:w="0" w:type="dxa"/>
          <w:right w:w="0" w:type="dxa"/>
        </w:tblCellMar>
        <w:tblLook w:val="04A0" w:firstRow="1" w:lastRow="0" w:firstColumn="1" w:lastColumn="0" w:noHBand="0" w:noVBand="1"/>
      </w:tblPr>
      <w:tblGrid>
        <w:gridCol w:w="660"/>
        <w:gridCol w:w="4120"/>
        <w:gridCol w:w="3520"/>
      </w:tblGrid>
      <w:tr w:rsidR="00631C8B" w:rsidRPr="00631C8B" w14:paraId="07B9FE05" w14:textId="77777777" w:rsidTr="00DE7D2C">
        <w:trPr>
          <w:trHeight w:val="300"/>
        </w:trPr>
        <w:tc>
          <w:tcPr>
            <w:tcW w:w="6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206F3F9" w14:textId="77777777" w:rsidR="00631C8B" w:rsidRPr="00631C8B" w:rsidRDefault="00631C8B" w:rsidP="00631C8B">
            <w:pPr>
              <w:rPr>
                <w:rFonts w:ascii="Calibri" w:eastAsia="Calibri" w:hAnsi="Calibri" w:cs="Times New Roman"/>
                <w:b/>
                <w:bCs/>
              </w:rPr>
            </w:pPr>
            <w:bookmarkStart w:id="0" w:name="_Hlk113608969"/>
            <w:bookmarkStart w:id="1" w:name="_Hlk113886163"/>
            <w:r w:rsidRPr="00631C8B">
              <w:rPr>
                <w:rFonts w:ascii="Calibri" w:eastAsia="Calibri" w:hAnsi="Calibri" w:cs="Times New Roman"/>
                <w:b/>
                <w:bCs/>
              </w:rPr>
              <w:t>Št.</w:t>
            </w:r>
          </w:p>
        </w:tc>
        <w:tc>
          <w:tcPr>
            <w:tcW w:w="412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FCA933D"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Mejnik</w:t>
            </w:r>
          </w:p>
        </w:tc>
        <w:tc>
          <w:tcPr>
            <w:tcW w:w="352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97F67B2"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Rok</w:t>
            </w:r>
          </w:p>
        </w:tc>
      </w:tr>
      <w:tr w:rsidR="00631C8B" w:rsidRPr="00631C8B" w14:paraId="1AD9DEA4" w14:textId="77777777" w:rsidTr="00DE7D2C">
        <w:trPr>
          <w:trHeight w:val="435"/>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552BDF1"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 </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24D7BE6"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terminski plan dela</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1970CFC"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7 dni po sklenitvi pogodbe</w:t>
            </w:r>
          </w:p>
        </w:tc>
      </w:tr>
      <w:tr w:rsidR="00631C8B" w:rsidRPr="00631C8B" w14:paraId="466BE502" w14:textId="77777777" w:rsidTr="00DE7D2C">
        <w:trPr>
          <w:trHeight w:val="435"/>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33EEACF"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M1</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FC2D324"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Izdelava GN, geološko geomehanskih in hidrogeoloških raziskav, HHA</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02AD64B" w14:textId="69CDD89D" w:rsidR="00631C8B" w:rsidRPr="00631C8B" w:rsidRDefault="006032BA" w:rsidP="00631C8B">
            <w:pPr>
              <w:rPr>
                <w:rFonts w:ascii="Calibri" w:eastAsia="Calibri" w:hAnsi="Calibri" w:cs="Times New Roman"/>
                <w:i/>
                <w:iCs/>
              </w:rPr>
            </w:pPr>
            <w:r>
              <w:rPr>
                <w:rFonts w:ascii="Calibri" w:eastAsia="Calibri" w:hAnsi="Calibri" w:cs="Times New Roman"/>
                <w:i/>
                <w:iCs/>
              </w:rPr>
              <w:t>9</w:t>
            </w:r>
            <w:r w:rsidR="00631C8B" w:rsidRPr="00631C8B">
              <w:rPr>
                <w:rFonts w:ascii="Calibri" w:eastAsia="Calibri" w:hAnsi="Calibri" w:cs="Times New Roman"/>
                <w:i/>
                <w:iCs/>
              </w:rPr>
              <w:t>0 dni po podpisu pogodbe</w:t>
            </w:r>
          </w:p>
        </w:tc>
      </w:tr>
      <w:tr w:rsidR="00631C8B" w:rsidRPr="00631C8B" w14:paraId="7DB5BD77" w14:textId="77777777" w:rsidTr="00DE7D2C">
        <w:trPr>
          <w:trHeight w:val="445"/>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43D5325"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lang w:eastAsia="sl-SI"/>
              </w:rPr>
              <w:t>M2</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FAB8EFB" w14:textId="77777777" w:rsidR="00631C8B" w:rsidRPr="00631C8B" w:rsidRDefault="00631C8B" w:rsidP="00631C8B">
            <w:pPr>
              <w:rPr>
                <w:rFonts w:ascii="Calibri" w:eastAsia="Calibri" w:hAnsi="Calibri" w:cs="Times New Roman"/>
                <w:b/>
                <w:bCs/>
                <w:i/>
                <w:iCs/>
              </w:rPr>
            </w:pPr>
            <w:r w:rsidRPr="00631C8B">
              <w:rPr>
                <w:rFonts w:ascii="Calibri" w:eastAsia="Calibri" w:hAnsi="Calibri" w:cs="Times New Roman"/>
                <w:i/>
                <w:iCs/>
                <w:lang w:eastAsia="sl-SI"/>
              </w:rPr>
              <w:t>Izdelava IZP, vloge za projektne pogoje</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398F32C" w14:textId="1592C34F" w:rsidR="00631C8B" w:rsidRPr="00631C8B" w:rsidRDefault="006032BA" w:rsidP="00631C8B">
            <w:pPr>
              <w:rPr>
                <w:rFonts w:ascii="Calibri" w:eastAsia="Calibri" w:hAnsi="Calibri" w:cs="Times New Roman"/>
                <w:i/>
                <w:iCs/>
              </w:rPr>
            </w:pPr>
            <w:r>
              <w:rPr>
                <w:rFonts w:ascii="Calibri" w:eastAsia="Calibri" w:hAnsi="Calibri" w:cs="Times New Roman"/>
                <w:i/>
                <w:iCs/>
              </w:rPr>
              <w:t>3</w:t>
            </w:r>
            <w:r w:rsidR="00631C8B" w:rsidRPr="00631C8B">
              <w:rPr>
                <w:rFonts w:ascii="Calibri" w:eastAsia="Calibri" w:hAnsi="Calibri" w:cs="Times New Roman"/>
                <w:i/>
                <w:iCs/>
              </w:rPr>
              <w:t xml:space="preserve">0 </w:t>
            </w:r>
            <w:r w:rsidR="00631C8B" w:rsidRPr="00631C8B">
              <w:rPr>
                <w:rFonts w:ascii="Calibri" w:eastAsia="Calibri" w:hAnsi="Calibri" w:cs="Times New Roman"/>
                <w:i/>
                <w:iCs/>
                <w:lang w:eastAsia="sl-SI"/>
              </w:rPr>
              <w:t>dni po dokončanju mejnika M1</w:t>
            </w:r>
          </w:p>
        </w:tc>
      </w:tr>
      <w:tr w:rsidR="00631C8B" w:rsidRPr="00631C8B" w14:paraId="45E140FD" w14:textId="77777777" w:rsidTr="00DE7D2C">
        <w:trPr>
          <w:trHeight w:val="409"/>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032804E" w14:textId="77777777" w:rsidR="00631C8B" w:rsidRPr="00631C8B" w:rsidRDefault="00631C8B" w:rsidP="00631C8B">
            <w:pPr>
              <w:rPr>
                <w:rFonts w:ascii="Calibri" w:eastAsia="Calibri" w:hAnsi="Calibri" w:cs="Times New Roman"/>
                <w:b/>
                <w:bCs/>
                <w:lang w:eastAsia="sl-SI"/>
              </w:rPr>
            </w:pPr>
            <w:r w:rsidRPr="00631C8B">
              <w:rPr>
                <w:rFonts w:ascii="Calibri" w:eastAsia="Calibri" w:hAnsi="Calibri" w:cs="Times New Roman"/>
                <w:b/>
                <w:bCs/>
                <w:lang w:eastAsia="sl-SI"/>
              </w:rPr>
              <w:t>M3</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C7116C3" w14:textId="77777777" w:rsidR="00631C8B" w:rsidRPr="00631C8B" w:rsidRDefault="00631C8B" w:rsidP="00631C8B">
            <w:pPr>
              <w:rPr>
                <w:rFonts w:ascii="Calibri" w:eastAsia="Calibri" w:hAnsi="Calibri" w:cs="Times New Roman"/>
                <w:i/>
                <w:iCs/>
                <w:lang w:eastAsia="sl-SI"/>
              </w:rPr>
            </w:pPr>
            <w:r w:rsidRPr="00631C8B">
              <w:rPr>
                <w:rFonts w:ascii="Calibri" w:eastAsia="Calibri" w:hAnsi="Calibri" w:cs="Times New Roman"/>
                <w:i/>
                <w:iCs/>
                <w:lang w:eastAsia="sl-SI"/>
              </w:rPr>
              <w:t>Potrditev IZP s strani naročnika</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9831C4B"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5 dni po dokončanju mejnika M2</w:t>
            </w:r>
          </w:p>
        </w:tc>
      </w:tr>
      <w:tr w:rsidR="00631C8B" w:rsidRPr="00631C8B" w14:paraId="13653F47" w14:textId="77777777" w:rsidTr="00DE7D2C">
        <w:trPr>
          <w:trHeight w:val="409"/>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D86F848"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lang w:eastAsia="sl-SI"/>
              </w:rPr>
              <w:t>M4</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DEFE235" w14:textId="77777777" w:rsidR="00631C8B" w:rsidRPr="00631C8B" w:rsidRDefault="00631C8B" w:rsidP="00631C8B">
            <w:pPr>
              <w:rPr>
                <w:rFonts w:ascii="Calibri" w:eastAsia="Calibri" w:hAnsi="Calibri" w:cs="Times New Roman"/>
                <w:b/>
                <w:bCs/>
                <w:i/>
                <w:iCs/>
              </w:rPr>
            </w:pPr>
            <w:r w:rsidRPr="00631C8B">
              <w:rPr>
                <w:rFonts w:ascii="Calibri" w:eastAsia="Calibri" w:hAnsi="Calibri" w:cs="Times New Roman"/>
                <w:i/>
                <w:iCs/>
                <w:lang w:eastAsia="sl-SI"/>
              </w:rPr>
              <w:t>Pridobitev projektnih pogojev</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6C5F56E"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30 d</w:t>
            </w:r>
            <w:r w:rsidRPr="00631C8B">
              <w:rPr>
                <w:rFonts w:ascii="Calibri" w:eastAsia="Calibri" w:hAnsi="Calibri" w:cs="Times New Roman"/>
                <w:i/>
                <w:iCs/>
                <w:lang w:eastAsia="sl-SI"/>
              </w:rPr>
              <w:t>ni po dokončanju mejnika M3</w:t>
            </w:r>
          </w:p>
        </w:tc>
      </w:tr>
      <w:tr w:rsidR="00631C8B" w:rsidRPr="00631C8B" w14:paraId="12D47D33" w14:textId="77777777" w:rsidTr="00DE7D2C">
        <w:trPr>
          <w:trHeight w:val="373"/>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E3930C1"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M5</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3102B29"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 xml:space="preserve">Izdelava DGD </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E54B5EF"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30 dni po dokončanju mejnika M4</w:t>
            </w:r>
          </w:p>
        </w:tc>
      </w:tr>
      <w:tr w:rsidR="00631C8B" w:rsidRPr="00631C8B" w14:paraId="43A2C709" w14:textId="77777777" w:rsidTr="00DE7D2C">
        <w:trPr>
          <w:trHeight w:val="300"/>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CD3CC3D" w14:textId="77777777" w:rsidR="00631C8B" w:rsidRPr="00631C8B" w:rsidRDefault="00631C8B" w:rsidP="00631C8B">
            <w:pPr>
              <w:rPr>
                <w:rFonts w:ascii="Calibri" w:eastAsia="Calibri" w:hAnsi="Calibri" w:cs="Times New Roman"/>
                <w:b/>
                <w:bCs/>
                <w:i/>
                <w:iCs/>
              </w:rPr>
            </w:pPr>
            <w:r w:rsidRPr="00631C8B">
              <w:rPr>
                <w:rFonts w:ascii="Calibri" w:eastAsia="Calibri" w:hAnsi="Calibri" w:cs="Times New Roman"/>
                <w:b/>
                <w:bCs/>
                <w:i/>
                <w:iCs/>
              </w:rPr>
              <w:t>M6</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44F41A2"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pregled in potrditev (investitor)</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95DF42"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 xml:space="preserve">20 dni </w:t>
            </w:r>
          </w:p>
        </w:tc>
      </w:tr>
      <w:tr w:rsidR="00631C8B" w:rsidRPr="00631C8B" w14:paraId="148DA3F5" w14:textId="77777777" w:rsidTr="00DE7D2C">
        <w:trPr>
          <w:trHeight w:val="579"/>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BA78DD"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M7</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ABB92E5"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dopolnitev DGD skladno z navodili investitorja</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8FF4884"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10 dni po dokončanju mejnika M6</w:t>
            </w:r>
          </w:p>
        </w:tc>
      </w:tr>
      <w:tr w:rsidR="00631C8B" w:rsidRPr="00631C8B" w14:paraId="07DDE117" w14:textId="77777777" w:rsidTr="00DE7D2C">
        <w:trPr>
          <w:trHeight w:val="510"/>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8D7A3BB"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M8</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3B0F97A"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pridobitev mnenj (</w:t>
            </w:r>
            <w:proofErr w:type="spellStart"/>
            <w:r w:rsidRPr="00631C8B">
              <w:rPr>
                <w:rFonts w:ascii="Calibri" w:eastAsia="Calibri" w:hAnsi="Calibri" w:cs="Times New Roman"/>
                <w:i/>
                <w:iCs/>
              </w:rPr>
              <w:t>mnenjedajalci</w:t>
            </w:r>
            <w:proofErr w:type="spellEnd"/>
            <w:r w:rsidRPr="00631C8B">
              <w:rPr>
                <w:rFonts w:ascii="Calibri" w:eastAsia="Calibri" w:hAnsi="Calibri" w:cs="Times New Roman"/>
                <w:i/>
                <w:iCs/>
              </w:rPr>
              <w:t>)</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75F8E2B"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30 dni po dokončanju mejnika M7</w:t>
            </w:r>
          </w:p>
        </w:tc>
      </w:tr>
      <w:tr w:rsidR="00631C8B" w:rsidRPr="00631C8B" w14:paraId="2ACBA531" w14:textId="77777777" w:rsidTr="00DE7D2C">
        <w:trPr>
          <w:trHeight w:val="600"/>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610DE2F"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M9</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0289F12"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predaja DGD po pridobitvi mnenj in izdelani recenziji investitorja</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16B41E5"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5 dni po dokončanju mejnika M8</w:t>
            </w:r>
          </w:p>
        </w:tc>
      </w:tr>
      <w:tr w:rsidR="00631C8B" w:rsidRPr="00631C8B" w14:paraId="4906A2B9" w14:textId="77777777" w:rsidTr="00DE7D2C">
        <w:trPr>
          <w:trHeight w:val="600"/>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18D08B7"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M10</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A942BFE"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pridobitev dokazil o razpolaganju z zemljišči za gradnjo – pravica graditi</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168B579"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Naloga naročnika (občine)</w:t>
            </w:r>
          </w:p>
        </w:tc>
      </w:tr>
      <w:tr w:rsidR="00631C8B" w:rsidRPr="00631C8B" w14:paraId="11A5C0D6" w14:textId="77777777" w:rsidTr="00DE7D2C">
        <w:trPr>
          <w:trHeight w:val="600"/>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E9D5CCA"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M11</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5FD7319"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vložitev vloge za pridobitev gradbenega dovoljenja</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7354506"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5 dni po dokončanju mejnika M10</w:t>
            </w:r>
          </w:p>
        </w:tc>
      </w:tr>
      <w:tr w:rsidR="00631C8B" w:rsidRPr="00631C8B" w14:paraId="43373F14" w14:textId="77777777" w:rsidTr="00DE7D2C">
        <w:trPr>
          <w:trHeight w:val="459"/>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EE39A6D"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M12</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CA8026B"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Pridobitev gradbenega dovoljenja GD</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4718CE6"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30 dni od dokončanja mejnika M11</w:t>
            </w:r>
          </w:p>
        </w:tc>
      </w:tr>
      <w:tr w:rsidR="00631C8B" w:rsidRPr="00631C8B" w14:paraId="2A56DC71" w14:textId="77777777" w:rsidTr="00DE7D2C">
        <w:trPr>
          <w:trHeight w:val="459"/>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97BAEEB"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lastRenderedPageBreak/>
              <w:t xml:space="preserve">M13 </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8F2403E"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Izdelava PZR</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0976051" w14:textId="3FA482C3" w:rsidR="00631C8B" w:rsidRPr="00631C8B" w:rsidRDefault="00232A94" w:rsidP="00631C8B">
            <w:pPr>
              <w:rPr>
                <w:rFonts w:ascii="Calibri" w:eastAsia="Calibri" w:hAnsi="Calibri" w:cs="Times New Roman"/>
                <w:i/>
                <w:iCs/>
              </w:rPr>
            </w:pPr>
            <w:r>
              <w:rPr>
                <w:rFonts w:ascii="Calibri" w:eastAsia="Calibri" w:hAnsi="Calibri" w:cs="Times New Roman"/>
                <w:i/>
                <w:iCs/>
              </w:rPr>
              <w:t>7</w:t>
            </w:r>
            <w:r w:rsidR="00631C8B" w:rsidRPr="00631C8B">
              <w:rPr>
                <w:rFonts w:ascii="Calibri" w:eastAsia="Calibri" w:hAnsi="Calibri" w:cs="Times New Roman"/>
                <w:i/>
                <w:iCs/>
              </w:rPr>
              <w:t>0 dni od dokončanja mejnika M8</w:t>
            </w:r>
          </w:p>
        </w:tc>
      </w:tr>
      <w:tr w:rsidR="00631C8B" w:rsidRPr="00631C8B" w14:paraId="05DC0E29" w14:textId="77777777" w:rsidTr="00DE7D2C">
        <w:trPr>
          <w:trHeight w:val="459"/>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153ACCC"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M14</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218EE77"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Končna predaja DGD in PZR</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1813BB2" w14:textId="1C03D452" w:rsidR="00631C8B" w:rsidRPr="00631C8B" w:rsidRDefault="007B0776" w:rsidP="00631C8B">
            <w:pPr>
              <w:rPr>
                <w:rFonts w:ascii="Calibri" w:eastAsia="Calibri" w:hAnsi="Calibri" w:cs="Times New Roman"/>
                <w:i/>
                <w:iCs/>
              </w:rPr>
            </w:pPr>
            <w:r>
              <w:rPr>
                <w:rFonts w:ascii="Calibri" w:eastAsia="Calibri" w:hAnsi="Calibri" w:cs="Times New Roman"/>
                <w:i/>
                <w:iCs/>
              </w:rPr>
              <w:t>5</w:t>
            </w:r>
            <w:r w:rsidR="00631C8B" w:rsidRPr="00631C8B">
              <w:rPr>
                <w:rFonts w:ascii="Calibri" w:eastAsia="Calibri" w:hAnsi="Calibri" w:cs="Times New Roman"/>
                <w:i/>
                <w:iCs/>
              </w:rPr>
              <w:t xml:space="preserve"> dni po dokončanju mejnika M13</w:t>
            </w:r>
          </w:p>
        </w:tc>
      </w:tr>
      <w:bookmarkEnd w:id="0"/>
    </w:tbl>
    <w:p w14:paraId="6617DCFC" w14:textId="77777777" w:rsidR="00631C8B" w:rsidRPr="00631C8B" w:rsidRDefault="00631C8B" w:rsidP="00631C8B">
      <w:pPr>
        <w:rPr>
          <w:rFonts w:ascii="Calibri" w:eastAsia="Calibri" w:hAnsi="Calibri" w:cs="Times New Roman"/>
          <w:b/>
          <w:bCs/>
        </w:rPr>
      </w:pPr>
    </w:p>
    <w:bookmarkEnd w:id="1"/>
    <w:p w14:paraId="3C85A230"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SKLOP 2:</w:t>
      </w:r>
    </w:p>
    <w:tbl>
      <w:tblPr>
        <w:tblW w:w="8300" w:type="dxa"/>
        <w:tblInd w:w="75" w:type="dxa"/>
        <w:tblCellMar>
          <w:left w:w="0" w:type="dxa"/>
          <w:right w:w="0" w:type="dxa"/>
        </w:tblCellMar>
        <w:tblLook w:val="04A0" w:firstRow="1" w:lastRow="0" w:firstColumn="1" w:lastColumn="0" w:noHBand="0" w:noVBand="1"/>
      </w:tblPr>
      <w:tblGrid>
        <w:gridCol w:w="660"/>
        <w:gridCol w:w="4120"/>
        <w:gridCol w:w="3520"/>
      </w:tblGrid>
      <w:tr w:rsidR="00631C8B" w:rsidRPr="00631C8B" w14:paraId="7B76C4BB" w14:textId="77777777" w:rsidTr="00DE7D2C">
        <w:trPr>
          <w:trHeight w:val="300"/>
        </w:trPr>
        <w:tc>
          <w:tcPr>
            <w:tcW w:w="6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DABE1D4" w14:textId="77777777" w:rsidR="00631C8B" w:rsidRPr="00631C8B" w:rsidRDefault="00631C8B" w:rsidP="00631C8B">
            <w:pPr>
              <w:rPr>
                <w:rFonts w:ascii="Calibri" w:eastAsia="Calibri" w:hAnsi="Calibri" w:cs="Times New Roman"/>
                <w:b/>
                <w:bCs/>
              </w:rPr>
            </w:pPr>
            <w:bookmarkStart w:id="2" w:name="_Hlk113608983"/>
            <w:r w:rsidRPr="00631C8B">
              <w:rPr>
                <w:rFonts w:ascii="Calibri" w:eastAsia="Calibri" w:hAnsi="Calibri" w:cs="Times New Roman"/>
                <w:b/>
                <w:bCs/>
              </w:rPr>
              <w:t>Št.</w:t>
            </w:r>
          </w:p>
        </w:tc>
        <w:tc>
          <w:tcPr>
            <w:tcW w:w="412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6036C69"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Mejnik</w:t>
            </w:r>
          </w:p>
        </w:tc>
        <w:tc>
          <w:tcPr>
            <w:tcW w:w="352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C62F5A5"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Rok</w:t>
            </w:r>
          </w:p>
        </w:tc>
      </w:tr>
      <w:tr w:rsidR="00631C8B" w:rsidRPr="00631C8B" w14:paraId="62AD6461" w14:textId="77777777" w:rsidTr="00DE7D2C">
        <w:trPr>
          <w:trHeight w:val="435"/>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6663BA3"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 </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B0A9FDF"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terminski plan dela</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A42F0B"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7 dni po sklenitvi pogodbe</w:t>
            </w:r>
          </w:p>
        </w:tc>
      </w:tr>
      <w:tr w:rsidR="00631C8B" w:rsidRPr="00631C8B" w14:paraId="4E53B0A2" w14:textId="77777777" w:rsidTr="00DE7D2C">
        <w:trPr>
          <w:trHeight w:val="435"/>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0F0BD99"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M1</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EA660B0"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Izdelava GN, geološko geomehanskih in hidrogeoloških raziskav, HHA</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FD80C10" w14:textId="2EB90DB8" w:rsidR="00631C8B" w:rsidRPr="00631C8B" w:rsidRDefault="00304CCE" w:rsidP="00631C8B">
            <w:pPr>
              <w:rPr>
                <w:rFonts w:ascii="Calibri" w:eastAsia="Calibri" w:hAnsi="Calibri" w:cs="Times New Roman"/>
                <w:i/>
                <w:iCs/>
              </w:rPr>
            </w:pPr>
            <w:r>
              <w:rPr>
                <w:rFonts w:ascii="Calibri" w:eastAsia="Calibri" w:hAnsi="Calibri" w:cs="Times New Roman"/>
                <w:i/>
                <w:iCs/>
              </w:rPr>
              <w:t>9</w:t>
            </w:r>
            <w:r w:rsidR="00631C8B" w:rsidRPr="00631C8B">
              <w:rPr>
                <w:rFonts w:ascii="Calibri" w:eastAsia="Calibri" w:hAnsi="Calibri" w:cs="Times New Roman"/>
                <w:i/>
                <w:iCs/>
              </w:rPr>
              <w:t>0 dni po podpisu pogodbe</w:t>
            </w:r>
          </w:p>
        </w:tc>
      </w:tr>
      <w:tr w:rsidR="00631C8B" w:rsidRPr="00631C8B" w14:paraId="69D4324C" w14:textId="77777777" w:rsidTr="00DE7D2C">
        <w:trPr>
          <w:trHeight w:val="445"/>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BAC0333"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lang w:eastAsia="sl-SI"/>
              </w:rPr>
              <w:t>M2</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03BF41" w14:textId="77777777" w:rsidR="00631C8B" w:rsidRPr="00631C8B" w:rsidRDefault="00631C8B" w:rsidP="00631C8B">
            <w:pPr>
              <w:rPr>
                <w:rFonts w:ascii="Calibri" w:eastAsia="Calibri" w:hAnsi="Calibri" w:cs="Times New Roman"/>
                <w:b/>
                <w:bCs/>
                <w:i/>
                <w:iCs/>
              </w:rPr>
            </w:pPr>
            <w:r w:rsidRPr="00631C8B">
              <w:rPr>
                <w:rFonts w:ascii="Calibri" w:eastAsia="Calibri" w:hAnsi="Calibri" w:cs="Times New Roman"/>
                <w:i/>
                <w:iCs/>
                <w:lang w:eastAsia="sl-SI"/>
              </w:rPr>
              <w:t>Izdelava IZP, vloge za projektne pogoje</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7CCE0AD" w14:textId="79733297" w:rsidR="00631C8B" w:rsidRPr="00631C8B" w:rsidRDefault="00304CCE" w:rsidP="00631C8B">
            <w:pPr>
              <w:rPr>
                <w:rFonts w:ascii="Calibri" w:eastAsia="Calibri" w:hAnsi="Calibri" w:cs="Times New Roman"/>
                <w:i/>
                <w:iCs/>
              </w:rPr>
            </w:pPr>
            <w:r>
              <w:rPr>
                <w:rFonts w:ascii="Calibri" w:eastAsia="Calibri" w:hAnsi="Calibri" w:cs="Times New Roman"/>
                <w:i/>
                <w:iCs/>
              </w:rPr>
              <w:t>3</w:t>
            </w:r>
            <w:r w:rsidR="00631C8B" w:rsidRPr="00631C8B">
              <w:rPr>
                <w:rFonts w:ascii="Calibri" w:eastAsia="Calibri" w:hAnsi="Calibri" w:cs="Times New Roman"/>
                <w:i/>
                <w:iCs/>
              </w:rPr>
              <w:t xml:space="preserve">0 </w:t>
            </w:r>
            <w:r w:rsidR="00631C8B" w:rsidRPr="00631C8B">
              <w:rPr>
                <w:rFonts w:ascii="Calibri" w:eastAsia="Calibri" w:hAnsi="Calibri" w:cs="Times New Roman"/>
                <w:i/>
                <w:iCs/>
                <w:lang w:eastAsia="sl-SI"/>
              </w:rPr>
              <w:t>dni po dokončanju mejnika M1</w:t>
            </w:r>
          </w:p>
        </w:tc>
      </w:tr>
      <w:tr w:rsidR="00631C8B" w:rsidRPr="00631C8B" w14:paraId="137B1A95" w14:textId="77777777" w:rsidTr="00DE7D2C">
        <w:trPr>
          <w:trHeight w:val="409"/>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C9A8B91"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lang w:eastAsia="sl-SI"/>
              </w:rPr>
              <w:t>M3</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8FA1E" w14:textId="77777777" w:rsidR="00631C8B" w:rsidRPr="00631C8B" w:rsidRDefault="00631C8B" w:rsidP="00631C8B">
            <w:pPr>
              <w:rPr>
                <w:rFonts w:ascii="Calibri" w:eastAsia="Calibri" w:hAnsi="Calibri" w:cs="Times New Roman"/>
                <w:b/>
                <w:bCs/>
                <w:i/>
                <w:iCs/>
              </w:rPr>
            </w:pPr>
            <w:r w:rsidRPr="00631C8B">
              <w:rPr>
                <w:rFonts w:ascii="Calibri" w:eastAsia="Calibri" w:hAnsi="Calibri" w:cs="Times New Roman"/>
                <w:i/>
                <w:iCs/>
                <w:lang w:eastAsia="sl-SI"/>
              </w:rPr>
              <w:t>Pridobitev projektnih pogojev</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7D00C77"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 xml:space="preserve">30 </w:t>
            </w:r>
            <w:r w:rsidRPr="00631C8B">
              <w:rPr>
                <w:rFonts w:ascii="Calibri" w:eastAsia="Calibri" w:hAnsi="Calibri" w:cs="Times New Roman"/>
                <w:i/>
                <w:iCs/>
                <w:lang w:eastAsia="sl-SI"/>
              </w:rPr>
              <w:t>dni po dokončanju mejnika M2</w:t>
            </w:r>
          </w:p>
        </w:tc>
      </w:tr>
      <w:tr w:rsidR="00631C8B" w:rsidRPr="00631C8B" w14:paraId="008ABBC8" w14:textId="77777777" w:rsidTr="00DE7D2C">
        <w:trPr>
          <w:trHeight w:val="373"/>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4B78870"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M4</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FFA2760"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 xml:space="preserve">Izdelava </w:t>
            </w:r>
            <w:proofErr w:type="spellStart"/>
            <w:r w:rsidRPr="00631C8B">
              <w:rPr>
                <w:rFonts w:ascii="Calibri" w:eastAsia="Calibri" w:hAnsi="Calibri" w:cs="Times New Roman"/>
                <w:i/>
                <w:iCs/>
              </w:rPr>
              <w:t>IzN</w:t>
            </w:r>
            <w:proofErr w:type="spellEnd"/>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AC55CEC"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30 dni po dokončanju mejnika M3</w:t>
            </w:r>
          </w:p>
        </w:tc>
      </w:tr>
      <w:tr w:rsidR="00631C8B" w:rsidRPr="00631C8B" w14:paraId="42742784" w14:textId="77777777" w:rsidTr="00DE7D2C">
        <w:trPr>
          <w:trHeight w:val="300"/>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528673" w14:textId="77777777" w:rsidR="00631C8B" w:rsidRPr="00631C8B" w:rsidRDefault="00631C8B" w:rsidP="00631C8B">
            <w:pPr>
              <w:rPr>
                <w:rFonts w:ascii="Calibri" w:eastAsia="Calibri" w:hAnsi="Calibri" w:cs="Times New Roman"/>
                <w:b/>
                <w:bCs/>
                <w:i/>
                <w:iCs/>
              </w:rPr>
            </w:pPr>
            <w:r w:rsidRPr="00631C8B">
              <w:rPr>
                <w:rFonts w:ascii="Calibri" w:eastAsia="Calibri" w:hAnsi="Calibri" w:cs="Times New Roman"/>
                <w:b/>
                <w:bCs/>
                <w:i/>
                <w:iCs/>
              </w:rPr>
              <w:t>M5</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FCDCB8"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pregled in potrditev (investitor)</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4AC5635"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 xml:space="preserve">20 dni </w:t>
            </w:r>
          </w:p>
        </w:tc>
      </w:tr>
      <w:tr w:rsidR="00631C8B" w:rsidRPr="00631C8B" w14:paraId="02D0D2FB" w14:textId="77777777" w:rsidTr="00DE7D2C">
        <w:trPr>
          <w:trHeight w:val="579"/>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D1CBAE2"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M6</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23A5853"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 xml:space="preserve">dopolnitev </w:t>
            </w:r>
            <w:proofErr w:type="spellStart"/>
            <w:r w:rsidRPr="00631C8B">
              <w:rPr>
                <w:rFonts w:ascii="Calibri" w:eastAsia="Calibri" w:hAnsi="Calibri" w:cs="Times New Roman"/>
                <w:i/>
                <w:iCs/>
              </w:rPr>
              <w:t>IzN</w:t>
            </w:r>
            <w:proofErr w:type="spellEnd"/>
            <w:r w:rsidRPr="00631C8B">
              <w:rPr>
                <w:rFonts w:ascii="Calibri" w:eastAsia="Calibri" w:hAnsi="Calibri" w:cs="Times New Roman"/>
                <w:i/>
                <w:iCs/>
              </w:rPr>
              <w:t xml:space="preserve"> skladno z navodili investitorja</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35B5B78"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10 dni po dokončanju mejnika M5</w:t>
            </w:r>
          </w:p>
        </w:tc>
      </w:tr>
      <w:tr w:rsidR="00631C8B" w:rsidRPr="00631C8B" w14:paraId="2135E9A5" w14:textId="77777777" w:rsidTr="00DE7D2C">
        <w:trPr>
          <w:trHeight w:val="510"/>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3A8622"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M7</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0387A82"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pridobitev soglasij (</w:t>
            </w:r>
            <w:proofErr w:type="spellStart"/>
            <w:r w:rsidRPr="00631C8B">
              <w:rPr>
                <w:rFonts w:ascii="Calibri" w:eastAsia="Calibri" w:hAnsi="Calibri" w:cs="Times New Roman"/>
                <w:i/>
                <w:iCs/>
              </w:rPr>
              <w:t>mnenjedajalci</w:t>
            </w:r>
            <w:proofErr w:type="spellEnd"/>
            <w:r w:rsidRPr="00631C8B">
              <w:rPr>
                <w:rFonts w:ascii="Calibri" w:eastAsia="Calibri" w:hAnsi="Calibri" w:cs="Times New Roman"/>
                <w:i/>
                <w:iCs/>
              </w:rPr>
              <w:t>)</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C08188"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30 dni po dokončanju mejnika M6</w:t>
            </w:r>
          </w:p>
        </w:tc>
      </w:tr>
      <w:tr w:rsidR="00631C8B" w:rsidRPr="00631C8B" w14:paraId="69CED8F8" w14:textId="77777777" w:rsidTr="00DE7D2C">
        <w:trPr>
          <w:trHeight w:val="600"/>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C51195E"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M8</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E470091"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 xml:space="preserve">predaja </w:t>
            </w:r>
            <w:proofErr w:type="spellStart"/>
            <w:r w:rsidRPr="00631C8B">
              <w:rPr>
                <w:rFonts w:ascii="Calibri" w:eastAsia="Calibri" w:hAnsi="Calibri" w:cs="Times New Roman"/>
                <w:i/>
                <w:iCs/>
              </w:rPr>
              <w:t>IzN</w:t>
            </w:r>
            <w:proofErr w:type="spellEnd"/>
            <w:r w:rsidRPr="00631C8B">
              <w:rPr>
                <w:rFonts w:ascii="Calibri" w:eastAsia="Calibri" w:hAnsi="Calibri" w:cs="Times New Roman"/>
                <w:i/>
                <w:iCs/>
              </w:rPr>
              <w:t xml:space="preserve"> po pridobitvi soglasij in izdelani recenziji investitorja</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4ED9736"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20 dni po dokončanju mejnika M7</w:t>
            </w:r>
          </w:p>
        </w:tc>
      </w:tr>
      <w:tr w:rsidR="00631C8B" w:rsidRPr="00631C8B" w14:paraId="4A78CBD7" w14:textId="77777777" w:rsidTr="00DE7D2C">
        <w:trPr>
          <w:trHeight w:val="600"/>
        </w:trPr>
        <w:tc>
          <w:tcPr>
            <w:tcW w:w="6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F668094" w14:textId="77777777" w:rsidR="00631C8B" w:rsidRPr="00631C8B" w:rsidRDefault="00631C8B" w:rsidP="00631C8B">
            <w:pPr>
              <w:rPr>
                <w:rFonts w:ascii="Calibri" w:eastAsia="Calibri" w:hAnsi="Calibri" w:cs="Times New Roman"/>
                <w:b/>
                <w:bCs/>
              </w:rPr>
            </w:pPr>
            <w:r w:rsidRPr="00631C8B">
              <w:rPr>
                <w:rFonts w:ascii="Calibri" w:eastAsia="Calibri" w:hAnsi="Calibri" w:cs="Times New Roman"/>
                <w:b/>
                <w:bCs/>
              </w:rPr>
              <w:t>M9</w:t>
            </w:r>
          </w:p>
        </w:tc>
        <w:tc>
          <w:tcPr>
            <w:tcW w:w="4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A5F897A"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pridobitev dokazil o razpolaganju z zemljišči za gradnjo</w:t>
            </w:r>
          </w:p>
        </w:tc>
        <w:tc>
          <w:tcPr>
            <w:tcW w:w="35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E29F3C0" w14:textId="77777777" w:rsidR="00631C8B" w:rsidRPr="00631C8B" w:rsidRDefault="00631C8B" w:rsidP="00631C8B">
            <w:pPr>
              <w:rPr>
                <w:rFonts w:ascii="Calibri" w:eastAsia="Calibri" w:hAnsi="Calibri" w:cs="Times New Roman"/>
                <w:i/>
                <w:iCs/>
              </w:rPr>
            </w:pPr>
            <w:r w:rsidRPr="00631C8B">
              <w:rPr>
                <w:rFonts w:ascii="Calibri" w:eastAsia="Calibri" w:hAnsi="Calibri" w:cs="Times New Roman"/>
                <w:i/>
                <w:iCs/>
              </w:rPr>
              <w:t>Naloga naročnika (občine)</w:t>
            </w:r>
          </w:p>
        </w:tc>
      </w:tr>
      <w:bookmarkEnd w:id="2"/>
    </w:tbl>
    <w:p w14:paraId="1730CEB3" w14:textId="77777777" w:rsidR="00631C8B" w:rsidRPr="00631C8B" w:rsidRDefault="00631C8B" w:rsidP="00631C8B">
      <w:pPr>
        <w:spacing w:after="0" w:line="264" w:lineRule="auto"/>
        <w:jc w:val="both"/>
        <w:rPr>
          <w:rFonts w:ascii="Tahoma" w:eastAsia="SimSun" w:hAnsi="Tahoma" w:cs="Tahoma"/>
          <w:sz w:val="18"/>
          <w:szCs w:val="18"/>
          <w:lang w:eastAsia="sl-SI"/>
        </w:rPr>
      </w:pPr>
    </w:p>
    <w:p w14:paraId="6BADCEB1" w14:textId="77777777" w:rsidR="00631C8B" w:rsidRPr="00631C8B" w:rsidRDefault="00631C8B" w:rsidP="00451479"/>
    <w:p w14:paraId="3D22E87B" w14:textId="6E7BA2B4" w:rsidR="00B24825" w:rsidRPr="00015617" w:rsidRDefault="00444469" w:rsidP="00444469">
      <w:pPr>
        <w:pStyle w:val="Odstavekseznama"/>
        <w:numPr>
          <w:ilvl w:val="1"/>
          <w:numId w:val="6"/>
        </w:numPr>
        <w:spacing w:line="264" w:lineRule="auto"/>
        <w:jc w:val="both"/>
        <w:rPr>
          <w:rFonts w:ascii="Tahoma" w:hAnsi="Tahoma" w:cs="Tahoma"/>
          <w:b/>
          <w:bCs/>
          <w:sz w:val="18"/>
          <w:szCs w:val="18"/>
          <w:lang w:eastAsia="sl-SI"/>
        </w:rPr>
      </w:pPr>
      <w:r w:rsidRPr="00631C8B">
        <w:rPr>
          <w:rFonts w:ascii="Tahoma" w:hAnsi="Tahoma" w:cs="Tahoma"/>
          <w:b/>
          <w:bCs/>
          <w:sz w:val="18"/>
          <w:szCs w:val="18"/>
          <w:lang w:eastAsia="sl-SI"/>
        </w:rPr>
        <w:t xml:space="preserve">Sprememba </w:t>
      </w:r>
      <w:r w:rsidR="00DC66BE" w:rsidRPr="00631C8B">
        <w:rPr>
          <w:rFonts w:ascii="Tahoma" w:hAnsi="Tahoma" w:cs="Tahoma"/>
          <w:b/>
          <w:bCs/>
          <w:sz w:val="18"/>
          <w:szCs w:val="18"/>
          <w:lang w:eastAsia="sl-SI"/>
        </w:rPr>
        <w:t xml:space="preserve">točke 7. Tehnična in strokovna sposobnost (projektna naloga) in </w:t>
      </w:r>
      <w:r w:rsidR="00B24825" w:rsidRPr="00631C8B">
        <w:rPr>
          <w:rFonts w:ascii="Tahoma" w:hAnsi="Tahoma" w:cs="Tahoma"/>
          <w:b/>
          <w:bCs/>
          <w:sz w:val="18"/>
          <w:szCs w:val="18"/>
          <w:lang w:eastAsia="sl-SI"/>
        </w:rPr>
        <w:t>P</w:t>
      </w:r>
      <w:r w:rsidR="00791D13">
        <w:rPr>
          <w:rFonts w:ascii="Tahoma" w:hAnsi="Tahoma" w:cs="Tahoma"/>
          <w:b/>
          <w:bCs/>
          <w:sz w:val="18"/>
          <w:szCs w:val="18"/>
          <w:lang w:eastAsia="sl-SI"/>
        </w:rPr>
        <w:t>OGOJ</w:t>
      </w:r>
      <w:r w:rsidR="00DC66BE" w:rsidRPr="00631C8B">
        <w:rPr>
          <w:rFonts w:ascii="Tahoma" w:hAnsi="Tahoma" w:cs="Tahoma"/>
          <w:b/>
          <w:bCs/>
          <w:sz w:val="18"/>
          <w:szCs w:val="18"/>
          <w:lang w:eastAsia="sl-SI"/>
        </w:rPr>
        <w:t xml:space="preserve"> 12</w:t>
      </w:r>
      <w:r w:rsidR="00DC66BE" w:rsidRPr="00631C8B">
        <w:rPr>
          <w:rFonts w:ascii="Tahoma" w:hAnsi="Tahoma" w:cs="Tahoma"/>
          <w:b/>
          <w:bCs/>
          <w:position w:val="-2"/>
          <w:sz w:val="18"/>
          <w:szCs w:val="18"/>
        </w:rPr>
        <w:t xml:space="preserve"> </w:t>
      </w:r>
      <w:r w:rsidR="00DC66BE" w:rsidRPr="00015617">
        <w:rPr>
          <w:rFonts w:ascii="Tahoma" w:hAnsi="Tahoma" w:cs="Tahoma"/>
          <w:b/>
          <w:bCs/>
          <w:sz w:val="18"/>
          <w:szCs w:val="18"/>
          <w:lang w:eastAsia="sl-SI"/>
        </w:rPr>
        <w:t>Strokovnjak s področja načrtovanja protipoplavnih ukrepov</w:t>
      </w:r>
      <w:r w:rsidR="0081435B" w:rsidRPr="00015617">
        <w:rPr>
          <w:rFonts w:ascii="Tahoma" w:hAnsi="Tahoma" w:cs="Tahoma"/>
          <w:b/>
          <w:bCs/>
          <w:sz w:val="18"/>
          <w:szCs w:val="18"/>
          <w:lang w:eastAsia="sl-SI"/>
        </w:rPr>
        <w:t xml:space="preserve"> ter POGOJA 13 Strokovnjak s področja hidrološko hidravličnega modeliranja</w:t>
      </w:r>
    </w:p>
    <w:p w14:paraId="45307AF8" w14:textId="6F8B2DA9" w:rsidR="00B24825" w:rsidRPr="006063EC" w:rsidRDefault="00B24825" w:rsidP="00B24825">
      <w:pPr>
        <w:spacing w:line="264" w:lineRule="auto"/>
        <w:jc w:val="both"/>
        <w:rPr>
          <w:rFonts w:ascii="Tahoma" w:hAnsi="Tahoma" w:cs="Tahoma"/>
          <w:i/>
          <w:iCs/>
          <w:sz w:val="18"/>
          <w:szCs w:val="18"/>
          <w:lang w:eastAsia="sl-SI"/>
        </w:rPr>
      </w:pPr>
      <w:r w:rsidRPr="006063EC">
        <w:rPr>
          <w:rFonts w:ascii="Tahoma" w:hAnsi="Tahoma" w:cs="Tahoma"/>
          <w:i/>
          <w:iCs/>
          <w:sz w:val="18"/>
          <w:szCs w:val="18"/>
          <w:lang w:eastAsia="sl-SI"/>
        </w:rPr>
        <w:t>Projektna naloga in POGOJ 12</w:t>
      </w:r>
      <w:r w:rsidR="00015617" w:rsidRPr="006063EC">
        <w:rPr>
          <w:rFonts w:ascii="Tahoma" w:hAnsi="Tahoma" w:cs="Tahoma"/>
          <w:i/>
          <w:iCs/>
          <w:sz w:val="18"/>
          <w:szCs w:val="18"/>
          <w:lang w:eastAsia="sl-SI"/>
        </w:rPr>
        <w:t xml:space="preserve"> Razpisne dokumentacije</w:t>
      </w:r>
      <w:r w:rsidRPr="006063EC">
        <w:rPr>
          <w:rFonts w:ascii="Tahoma" w:hAnsi="Tahoma" w:cs="Tahoma"/>
          <w:i/>
          <w:iCs/>
          <w:sz w:val="18"/>
          <w:szCs w:val="18"/>
          <w:lang w:eastAsia="sl-SI"/>
        </w:rPr>
        <w:t xml:space="preserve"> se spremeni tako, da se glasi: </w:t>
      </w:r>
    </w:p>
    <w:p w14:paraId="74991DD9" w14:textId="7575D7B7" w:rsidR="00B24825" w:rsidRDefault="00B24825" w:rsidP="00B24825">
      <w:pPr>
        <w:spacing w:line="264" w:lineRule="auto"/>
        <w:jc w:val="both"/>
        <w:rPr>
          <w:rFonts w:ascii="Tahoma" w:hAnsi="Tahoma" w:cs="Tahoma"/>
          <w:sz w:val="18"/>
          <w:szCs w:val="18"/>
          <w:lang w:eastAsia="sl-SI"/>
        </w:rPr>
      </w:pPr>
      <w:r>
        <w:rPr>
          <w:rFonts w:ascii="Tahoma" w:hAnsi="Tahoma" w:cs="Tahoma"/>
          <w:sz w:val="18"/>
          <w:szCs w:val="18"/>
          <w:lang w:eastAsia="sl-SI"/>
        </w:rPr>
        <w:t>»</w:t>
      </w:r>
      <w:r w:rsidRPr="00B24825">
        <w:rPr>
          <w:rFonts w:ascii="Tahoma" w:hAnsi="Tahoma" w:cs="Tahoma"/>
          <w:sz w:val="18"/>
          <w:szCs w:val="18"/>
          <w:lang w:eastAsia="sl-SI"/>
        </w:rPr>
        <w:t xml:space="preserve">Ponudnik mora za izvajanje nalog zagotoviti strokovnjaka z univerzitetno izobrazbo gradbeništva (VII. stopnja) oz. magistrskega študija gradbeništva (druga stopnja gradbeništvo) ali z univerzitetno izobrazbo vodarstva in komunalnega inženirstva (VII. stopnja) oz. magistrskega študija vodarstva in </w:t>
      </w:r>
      <w:proofErr w:type="spellStart"/>
      <w:r w:rsidRPr="00B24825">
        <w:rPr>
          <w:rFonts w:ascii="Tahoma" w:hAnsi="Tahoma" w:cs="Tahoma"/>
          <w:sz w:val="18"/>
          <w:szCs w:val="18"/>
          <w:lang w:eastAsia="sl-SI"/>
        </w:rPr>
        <w:t>okoljskega</w:t>
      </w:r>
      <w:proofErr w:type="spellEnd"/>
      <w:r w:rsidRPr="00B24825">
        <w:rPr>
          <w:rFonts w:ascii="Tahoma" w:hAnsi="Tahoma" w:cs="Tahoma"/>
          <w:sz w:val="18"/>
          <w:szCs w:val="18"/>
          <w:lang w:eastAsia="sl-SI"/>
        </w:rPr>
        <w:t xml:space="preserve"> inženirstva (druga stopnja gradbeništva) z najmanj 10 let delovnih izkušenj na področju načrtovanja protipoplavnih ukrepov. Strokovnjak, ki bo izvajal nalogo mora dokazati sodelovanje na vsaj 1 referenco (v obdobju od 1.1.2012 dalje) in sicer projekt DGD (oz. PGD) ali PZI (oz. </w:t>
      </w:r>
      <w:proofErr w:type="spellStart"/>
      <w:r w:rsidRPr="00B24825">
        <w:rPr>
          <w:rFonts w:ascii="Tahoma" w:hAnsi="Tahoma" w:cs="Tahoma"/>
          <w:sz w:val="18"/>
          <w:szCs w:val="18"/>
          <w:lang w:eastAsia="sl-SI"/>
        </w:rPr>
        <w:t>IzN</w:t>
      </w:r>
      <w:proofErr w:type="spellEnd"/>
      <w:r w:rsidRPr="00B24825">
        <w:rPr>
          <w:rFonts w:ascii="Tahoma" w:hAnsi="Tahoma" w:cs="Tahoma"/>
          <w:sz w:val="18"/>
          <w:szCs w:val="18"/>
          <w:lang w:eastAsia="sl-SI"/>
        </w:rPr>
        <w:t>) za gradnjo sklenjene vodnogospodarske ureditve – protipoplavnega ukrepa v dolžini najmanj 500m, kjer se je zagotovila varnost pred vodami Q100 in ki vključuje menjavo najmanj ene hidravlično neustrezne premostitve. Kot datum izdelave projekta se upošteva datum izdaje gradbenega dovoljenja ali datum predaje projekta PZI naročniku.</w:t>
      </w:r>
      <w:r>
        <w:rPr>
          <w:rFonts w:ascii="Tahoma" w:hAnsi="Tahoma" w:cs="Tahoma"/>
          <w:sz w:val="18"/>
          <w:szCs w:val="18"/>
          <w:lang w:eastAsia="sl-SI"/>
        </w:rPr>
        <w:t>«</w:t>
      </w:r>
    </w:p>
    <w:p w14:paraId="0963EE0C" w14:textId="5A9E2913" w:rsidR="0081435B" w:rsidRPr="006063EC" w:rsidRDefault="0081435B" w:rsidP="00B24825">
      <w:pPr>
        <w:spacing w:line="264" w:lineRule="auto"/>
        <w:jc w:val="both"/>
        <w:rPr>
          <w:rFonts w:ascii="Tahoma" w:hAnsi="Tahoma" w:cs="Tahoma"/>
          <w:i/>
          <w:iCs/>
          <w:sz w:val="18"/>
          <w:szCs w:val="18"/>
          <w:lang w:eastAsia="sl-SI"/>
        </w:rPr>
      </w:pPr>
      <w:r w:rsidRPr="006063EC">
        <w:rPr>
          <w:rFonts w:ascii="Tahoma" w:hAnsi="Tahoma" w:cs="Tahoma"/>
          <w:i/>
          <w:iCs/>
          <w:sz w:val="18"/>
          <w:szCs w:val="18"/>
          <w:lang w:eastAsia="sl-SI"/>
        </w:rPr>
        <w:t xml:space="preserve">Projektna naloga in POGOJ 13 </w:t>
      </w:r>
      <w:r w:rsidR="00015617" w:rsidRPr="006063EC">
        <w:rPr>
          <w:rFonts w:ascii="Tahoma" w:hAnsi="Tahoma" w:cs="Tahoma"/>
          <w:i/>
          <w:iCs/>
          <w:sz w:val="18"/>
          <w:szCs w:val="18"/>
          <w:lang w:eastAsia="sl-SI"/>
        </w:rPr>
        <w:t xml:space="preserve">Razpisne dokumentacije </w:t>
      </w:r>
      <w:r w:rsidRPr="006063EC">
        <w:rPr>
          <w:rFonts w:ascii="Tahoma" w:hAnsi="Tahoma" w:cs="Tahoma"/>
          <w:i/>
          <w:iCs/>
          <w:sz w:val="18"/>
          <w:szCs w:val="18"/>
          <w:lang w:eastAsia="sl-SI"/>
        </w:rPr>
        <w:t>se spremeni tako da se glasi:</w:t>
      </w:r>
    </w:p>
    <w:p w14:paraId="583504D4" w14:textId="009A9D24" w:rsidR="00015617" w:rsidRPr="00015617" w:rsidRDefault="00015617" w:rsidP="00B24825">
      <w:pPr>
        <w:spacing w:line="264" w:lineRule="auto"/>
        <w:jc w:val="both"/>
        <w:rPr>
          <w:rFonts w:ascii="Tahoma" w:hAnsi="Tahoma" w:cs="Tahoma"/>
          <w:sz w:val="18"/>
          <w:szCs w:val="18"/>
        </w:rPr>
      </w:pPr>
      <w:r w:rsidRPr="00015617">
        <w:rPr>
          <w:rFonts w:ascii="Tahoma" w:hAnsi="Tahoma" w:cs="Tahoma"/>
          <w:sz w:val="18"/>
          <w:szCs w:val="18"/>
        </w:rPr>
        <w:t xml:space="preserve">Ponudnik mora za izvajanje nalog zagotoviti strokovnjaka z univerzitetno izobrazbo gradbeništva (VII. stopnja) oz. magistrskega študija gradbeništva (druga stopnja gradbeništvo) ali z univerzitetno izobrazbo vodarstva in komunalnega inženirstva (VII. stopnja) oz. magistrskega študija vodarstva in </w:t>
      </w:r>
      <w:proofErr w:type="spellStart"/>
      <w:r w:rsidRPr="00015617">
        <w:rPr>
          <w:rFonts w:ascii="Tahoma" w:hAnsi="Tahoma" w:cs="Tahoma"/>
          <w:sz w:val="18"/>
          <w:szCs w:val="18"/>
        </w:rPr>
        <w:t>okoljskega</w:t>
      </w:r>
      <w:proofErr w:type="spellEnd"/>
      <w:r w:rsidRPr="00015617">
        <w:rPr>
          <w:rFonts w:ascii="Tahoma" w:hAnsi="Tahoma" w:cs="Tahoma"/>
          <w:sz w:val="18"/>
          <w:szCs w:val="18"/>
        </w:rPr>
        <w:t xml:space="preserve"> inženirstva (druga stopnja gradbeništva), z najmanj 10 let delovnih izkušenj na področju hidrološko hidravličnega modeliranja. Strokovnjak, </w:t>
      </w:r>
      <w:r w:rsidRPr="00015617">
        <w:rPr>
          <w:rFonts w:ascii="Tahoma" w:hAnsi="Tahoma" w:cs="Tahoma"/>
          <w:sz w:val="18"/>
          <w:szCs w:val="18"/>
        </w:rPr>
        <w:lastRenderedPageBreak/>
        <w:t>ki bo izvajal nalogo mora dokazati sodelovanje na vsaj 1 referenco in sicer izdelave hidrološko hidravličnih študij, ki je potrjena s strani ministrstva, pristojnega za vode (v obdobju od 1.1.2012 dalje).</w:t>
      </w:r>
    </w:p>
    <w:p w14:paraId="56DFD12A" w14:textId="77777777" w:rsidR="00B24825" w:rsidRPr="00B24825" w:rsidRDefault="00B24825" w:rsidP="00B24825">
      <w:pPr>
        <w:spacing w:line="264" w:lineRule="auto"/>
        <w:jc w:val="both"/>
        <w:rPr>
          <w:rFonts w:ascii="Tahoma" w:hAnsi="Tahoma" w:cs="Tahoma"/>
          <w:sz w:val="18"/>
          <w:szCs w:val="18"/>
          <w:lang w:eastAsia="sl-SI"/>
        </w:rPr>
      </w:pPr>
    </w:p>
    <w:p w14:paraId="3302F9D6" w14:textId="08BBBDD6" w:rsidR="00B6548F" w:rsidRDefault="00B6548F" w:rsidP="00015617">
      <w:pPr>
        <w:pStyle w:val="Odstavekseznama"/>
        <w:numPr>
          <w:ilvl w:val="1"/>
          <w:numId w:val="6"/>
        </w:numPr>
        <w:spacing w:line="264" w:lineRule="auto"/>
        <w:jc w:val="both"/>
        <w:rPr>
          <w:rFonts w:ascii="Tahoma" w:hAnsi="Tahoma" w:cs="Tahoma"/>
          <w:b/>
          <w:bCs/>
          <w:sz w:val="18"/>
          <w:szCs w:val="18"/>
          <w:lang w:eastAsia="sl-SI"/>
        </w:rPr>
      </w:pPr>
      <w:r>
        <w:rPr>
          <w:rFonts w:ascii="Tahoma" w:hAnsi="Tahoma" w:cs="Tahoma"/>
          <w:b/>
          <w:bCs/>
          <w:sz w:val="18"/>
          <w:szCs w:val="18"/>
          <w:lang w:eastAsia="sl-SI"/>
        </w:rPr>
        <w:t>Sprememba POGOJA 11 – REFERENCE VODJE PROJEKTA Razpisne dokumentacije</w:t>
      </w:r>
    </w:p>
    <w:p w14:paraId="05BE6005" w14:textId="159F0E13" w:rsidR="00B6548F" w:rsidRPr="006063EC" w:rsidRDefault="00B6548F" w:rsidP="00B6548F">
      <w:pPr>
        <w:spacing w:line="264" w:lineRule="auto"/>
        <w:jc w:val="both"/>
        <w:rPr>
          <w:rFonts w:ascii="Tahoma" w:hAnsi="Tahoma" w:cs="Tahoma"/>
          <w:b/>
          <w:bCs/>
          <w:i/>
          <w:iCs/>
          <w:sz w:val="18"/>
          <w:szCs w:val="18"/>
          <w:lang w:eastAsia="sl-SI"/>
        </w:rPr>
      </w:pPr>
      <w:r w:rsidRPr="006063EC">
        <w:rPr>
          <w:rFonts w:ascii="Tahoma" w:hAnsi="Tahoma" w:cs="Tahoma"/>
          <w:i/>
          <w:iCs/>
          <w:sz w:val="18"/>
          <w:szCs w:val="18"/>
          <w:lang w:eastAsia="sl-SI"/>
        </w:rPr>
        <w:t>POGOJ 11-Reference vodje projekta se spremeni na način, da se glasi:</w:t>
      </w:r>
    </w:p>
    <w:p w14:paraId="18C6C925" w14:textId="6AF73CD0" w:rsidR="00B6548F" w:rsidRPr="00B6548F" w:rsidRDefault="00B6548F" w:rsidP="00B6548F">
      <w:pPr>
        <w:spacing w:line="264" w:lineRule="auto"/>
        <w:jc w:val="both"/>
        <w:rPr>
          <w:rFonts w:ascii="Tahoma" w:hAnsi="Tahoma" w:cs="Tahoma"/>
          <w:sz w:val="18"/>
          <w:szCs w:val="18"/>
          <w:lang w:eastAsia="sl-SI"/>
        </w:rPr>
      </w:pPr>
      <w:r w:rsidRPr="00B6548F">
        <w:rPr>
          <w:rFonts w:ascii="Tahoma" w:hAnsi="Tahoma" w:cs="Tahoma"/>
          <w:sz w:val="18"/>
          <w:szCs w:val="18"/>
          <w:lang w:eastAsia="sl-SI"/>
        </w:rPr>
        <w:t xml:space="preserve">»Ponudnik mora imenovati vodjo projekta, ki mora izkazati, da (a) je vpisan v imenik pooblaščenih inženirjev pristojne poklicne zbornice v Republiki Sloveniji(IZS) s področja gradbeništva kot pooblaščeni inženir – kot aktivni član, oziroma za ta vpis izpolnjuje predpisane pogoje, (b) je bil v obdobju od 1.1.2012 vodja projekta (po GZ) </w:t>
      </w:r>
      <w:proofErr w:type="spellStart"/>
      <w:r w:rsidRPr="00B6548F">
        <w:rPr>
          <w:rFonts w:ascii="Tahoma" w:hAnsi="Tahoma" w:cs="Tahoma"/>
          <w:sz w:val="18"/>
          <w:szCs w:val="18"/>
          <w:lang w:eastAsia="sl-SI"/>
        </w:rPr>
        <w:t>oz.odgovorni</w:t>
      </w:r>
      <w:proofErr w:type="spellEnd"/>
      <w:r w:rsidRPr="00B6548F">
        <w:rPr>
          <w:rFonts w:ascii="Tahoma" w:hAnsi="Tahoma" w:cs="Tahoma"/>
          <w:sz w:val="18"/>
          <w:szCs w:val="18"/>
          <w:lang w:eastAsia="sl-SI"/>
        </w:rPr>
        <w:t xml:space="preserve"> vodja projekta (po ZGO-1) pri vsaj enem (1) referenčnem projektu v fazi izdelave PGD (DGD) ali PZI za izvedbo vodnogospodarskih ureditev, investicijske vrednosti oz. ocenjene vrednosti investicije vsaj 100.000,00 EUR (brez DDV).«</w:t>
      </w:r>
    </w:p>
    <w:p w14:paraId="07FE6497" w14:textId="168CCF8C" w:rsidR="0038702F" w:rsidRPr="00015617" w:rsidRDefault="0038702F" w:rsidP="00015617">
      <w:pPr>
        <w:pStyle w:val="Odstavekseznama"/>
        <w:numPr>
          <w:ilvl w:val="1"/>
          <w:numId w:val="6"/>
        </w:numPr>
        <w:spacing w:line="264" w:lineRule="auto"/>
        <w:jc w:val="both"/>
        <w:rPr>
          <w:rFonts w:ascii="Tahoma" w:hAnsi="Tahoma" w:cs="Tahoma"/>
          <w:b/>
          <w:bCs/>
          <w:sz w:val="18"/>
          <w:szCs w:val="18"/>
          <w:lang w:eastAsia="sl-SI"/>
        </w:rPr>
      </w:pPr>
      <w:r w:rsidRPr="00015617">
        <w:rPr>
          <w:rFonts w:ascii="Tahoma" w:hAnsi="Tahoma" w:cs="Tahoma"/>
          <w:b/>
          <w:bCs/>
          <w:sz w:val="18"/>
          <w:szCs w:val="18"/>
          <w:lang w:eastAsia="sl-SI"/>
        </w:rPr>
        <w:t>Spremembe razpisne dokumentacij  v točkah 1.7 in 2.11</w:t>
      </w:r>
    </w:p>
    <w:p w14:paraId="256C14A4" w14:textId="5301F882" w:rsidR="00B771D7" w:rsidRPr="00BC796C" w:rsidRDefault="00B771D7" w:rsidP="00B771D7">
      <w:pPr>
        <w:rPr>
          <w:rFonts w:ascii="Tahoma" w:hAnsi="Tahoma" w:cs="Tahoma"/>
          <w:sz w:val="18"/>
          <w:szCs w:val="18"/>
          <w:lang w:eastAsia="sl-SI"/>
        </w:rPr>
      </w:pPr>
      <w:r w:rsidRPr="00BC796C">
        <w:rPr>
          <w:rFonts w:ascii="Tahoma" w:hAnsi="Tahoma" w:cs="Tahoma"/>
          <w:sz w:val="18"/>
          <w:szCs w:val="18"/>
          <w:lang w:eastAsia="sl-SI"/>
        </w:rPr>
        <w:t xml:space="preserve">Črtata se točki 1.7. in 2.11 razpisne dokumentacije, ki določa: »V skladu z določili 1. alineje prvega odstavka 95. člena ZJN-3 se lahko pogodba o izvedbi javnega naročila spremeni brez novega postopka javnega naročanja, če je znatno razširjen obseg potrebnih del po pogodbi o izvedbi javnega naročila, če je sprememba potrebna 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 </w:t>
      </w:r>
    </w:p>
    <w:p w14:paraId="3E609A31" w14:textId="1BCCA572" w:rsidR="00B771D7" w:rsidRDefault="008E4BCB" w:rsidP="00B771D7">
      <w:pPr>
        <w:spacing w:after="266" w:line="264" w:lineRule="auto"/>
        <w:ind w:right="54" w:hanging="10"/>
        <w:jc w:val="both"/>
        <w:rPr>
          <w:rFonts w:ascii="Tahoma" w:hAnsi="Tahoma" w:cs="Tahoma"/>
          <w:sz w:val="18"/>
          <w:szCs w:val="18"/>
        </w:rPr>
      </w:pPr>
      <w:r>
        <w:rPr>
          <w:rFonts w:ascii="Tahoma" w:hAnsi="Tahoma" w:cs="Tahoma"/>
          <w:sz w:val="18"/>
          <w:szCs w:val="18"/>
        </w:rPr>
        <w:t xml:space="preserve">Namesto črtanega besedila se doda naslednje besedilo: </w:t>
      </w:r>
      <w:r w:rsidR="00B771D7" w:rsidRPr="008E4BCB">
        <w:rPr>
          <w:rFonts w:ascii="Tahoma" w:hAnsi="Tahoma" w:cs="Tahoma"/>
          <w:sz w:val="18"/>
          <w:szCs w:val="18"/>
        </w:rPr>
        <w:t xml:space="preserve"> »Pogodba o izvedbi javnega naročila se lahko spremeni v skladu z 95. členom ZJN-3.« </w:t>
      </w:r>
    </w:p>
    <w:p w14:paraId="14F3C848" w14:textId="430DC128" w:rsidR="00BF0D93" w:rsidRPr="00BF0D93" w:rsidRDefault="00BF0D93" w:rsidP="00BF0D93">
      <w:pPr>
        <w:pStyle w:val="Odstavekseznama"/>
        <w:numPr>
          <w:ilvl w:val="1"/>
          <w:numId w:val="6"/>
        </w:numPr>
        <w:spacing w:after="266" w:line="264" w:lineRule="auto"/>
        <w:ind w:right="54"/>
        <w:jc w:val="both"/>
        <w:rPr>
          <w:rFonts w:ascii="Tahoma" w:hAnsi="Tahoma" w:cs="Tahoma"/>
          <w:b/>
          <w:bCs/>
          <w:sz w:val="18"/>
          <w:szCs w:val="18"/>
        </w:rPr>
      </w:pPr>
      <w:r w:rsidRPr="00BF0D93">
        <w:rPr>
          <w:rFonts w:ascii="Tahoma" w:hAnsi="Tahoma" w:cs="Tahoma"/>
          <w:b/>
          <w:bCs/>
          <w:sz w:val="18"/>
          <w:szCs w:val="18"/>
        </w:rPr>
        <w:t>Spremembe razpisne dokumentacije v točki 2.7. Samostojna ponudba/Skupna ponudba/Ponudba s podizvajalci</w:t>
      </w:r>
    </w:p>
    <w:p w14:paraId="01B7EBDC" w14:textId="36A0BD6A" w:rsidR="00BF0D93" w:rsidRPr="00BC796C" w:rsidRDefault="00BF0D93" w:rsidP="00BF0D93">
      <w:pPr>
        <w:spacing w:after="266" w:line="264" w:lineRule="auto"/>
        <w:ind w:right="54"/>
        <w:jc w:val="both"/>
        <w:rPr>
          <w:rFonts w:ascii="Tahoma" w:hAnsi="Tahoma" w:cs="Tahoma"/>
          <w:sz w:val="18"/>
          <w:szCs w:val="18"/>
        </w:rPr>
      </w:pPr>
      <w:r w:rsidRPr="00BC796C">
        <w:rPr>
          <w:rFonts w:ascii="Tahoma" w:hAnsi="Tahoma" w:cs="Tahoma"/>
          <w:sz w:val="18"/>
          <w:szCs w:val="18"/>
        </w:rPr>
        <w:t>Črta se določilo razpisne dokumentacije v točki 2.7., ki določa:  »Ponudnik, ki nastopa v več kot eni prijavi, ne glede na to, ali nastopa samostojno ali kot partner v skupni prijavi ali kot podizvajalec, lahko za isto naročilo nastopa samo v eni ponudbi, sicer se izločijo vse ponudbe v katerih nastopa«.</w:t>
      </w:r>
    </w:p>
    <w:p w14:paraId="4F8F57C9" w14:textId="29EF9308" w:rsidR="00BF0D93" w:rsidRPr="00603F08" w:rsidRDefault="000244FC" w:rsidP="000244FC">
      <w:pPr>
        <w:pStyle w:val="Odstavekseznama"/>
        <w:numPr>
          <w:ilvl w:val="1"/>
          <w:numId w:val="6"/>
        </w:numPr>
        <w:spacing w:after="266" w:line="264" w:lineRule="auto"/>
        <w:ind w:right="54"/>
        <w:jc w:val="both"/>
        <w:rPr>
          <w:rFonts w:ascii="Tahoma" w:hAnsi="Tahoma" w:cs="Tahoma"/>
          <w:b/>
          <w:bCs/>
          <w:sz w:val="18"/>
          <w:szCs w:val="18"/>
        </w:rPr>
      </w:pPr>
      <w:r w:rsidRPr="00603F08">
        <w:rPr>
          <w:rFonts w:ascii="Tahoma" w:hAnsi="Tahoma" w:cs="Tahoma"/>
          <w:b/>
          <w:bCs/>
          <w:sz w:val="18"/>
          <w:szCs w:val="18"/>
        </w:rPr>
        <w:t>Spremembe razpisne dokumentacije-ROK ZA DOKONČANJE DEL</w:t>
      </w:r>
    </w:p>
    <w:p w14:paraId="72AC3287" w14:textId="51843D3A" w:rsidR="000244FC" w:rsidRPr="00BC796C" w:rsidRDefault="000244FC" w:rsidP="000244FC">
      <w:pPr>
        <w:spacing w:after="266" w:line="264" w:lineRule="auto"/>
        <w:ind w:right="54"/>
        <w:jc w:val="both"/>
        <w:rPr>
          <w:rFonts w:ascii="Tahoma" w:hAnsi="Tahoma" w:cs="Tahoma"/>
          <w:sz w:val="18"/>
          <w:szCs w:val="18"/>
        </w:rPr>
      </w:pPr>
      <w:r w:rsidRPr="00BC796C">
        <w:rPr>
          <w:rFonts w:ascii="Tahoma" w:hAnsi="Tahoma" w:cs="Tahoma"/>
          <w:sz w:val="18"/>
          <w:szCs w:val="18"/>
        </w:rPr>
        <w:t xml:space="preserve">Spremeni se rok za dokončanje del in sicer tako, da se </w:t>
      </w:r>
      <w:r w:rsidR="00D9069A" w:rsidRPr="00BC796C">
        <w:rPr>
          <w:rFonts w:ascii="Tahoma" w:hAnsi="Tahoma" w:cs="Tahoma"/>
          <w:sz w:val="18"/>
          <w:szCs w:val="18"/>
        </w:rPr>
        <w:t xml:space="preserve">ustrezno </w:t>
      </w:r>
      <w:r w:rsidRPr="00BC796C">
        <w:rPr>
          <w:rFonts w:ascii="Tahoma" w:hAnsi="Tahoma" w:cs="Tahoma"/>
          <w:sz w:val="18"/>
          <w:szCs w:val="18"/>
        </w:rPr>
        <w:t xml:space="preserve">spremeni </w:t>
      </w:r>
      <w:r w:rsidR="00D9069A" w:rsidRPr="00BC796C">
        <w:rPr>
          <w:rFonts w:ascii="Tahoma" w:hAnsi="Tahoma" w:cs="Tahoma"/>
          <w:sz w:val="18"/>
          <w:szCs w:val="18"/>
        </w:rPr>
        <w:t>točka 1.1. in 1.9. Razpisne dokumentacije in osnutek pogodbe, tako da se rok za dokončanje del glasi:</w:t>
      </w:r>
    </w:p>
    <w:p w14:paraId="45F7CDAB" w14:textId="6D8D62DE" w:rsidR="00474A10" w:rsidRDefault="00D9069A" w:rsidP="000244FC">
      <w:pPr>
        <w:spacing w:after="266" w:line="264" w:lineRule="auto"/>
        <w:ind w:right="54"/>
        <w:jc w:val="both"/>
        <w:rPr>
          <w:rFonts w:ascii="Tahoma" w:hAnsi="Tahoma" w:cs="Tahoma"/>
          <w:sz w:val="18"/>
          <w:szCs w:val="18"/>
        </w:rPr>
      </w:pPr>
      <w:r w:rsidRPr="00D9069A">
        <w:rPr>
          <w:rFonts w:ascii="Tahoma" w:hAnsi="Tahoma" w:cs="Tahoma"/>
          <w:sz w:val="18"/>
          <w:szCs w:val="18"/>
        </w:rPr>
        <w:t>»Izvajalec mora izdelati projektno dokumentacijo skladno z terminskim planom</w:t>
      </w:r>
      <w:r w:rsidR="0020542D">
        <w:rPr>
          <w:rFonts w:ascii="Tahoma" w:hAnsi="Tahoma" w:cs="Tahoma"/>
          <w:sz w:val="18"/>
          <w:szCs w:val="18"/>
        </w:rPr>
        <w:t>.</w:t>
      </w:r>
      <w:r w:rsidRPr="00D9069A">
        <w:rPr>
          <w:rFonts w:ascii="Tahoma" w:hAnsi="Tahoma" w:cs="Tahoma"/>
          <w:sz w:val="18"/>
          <w:szCs w:val="18"/>
        </w:rPr>
        <w:t>«</w:t>
      </w:r>
    </w:p>
    <w:p w14:paraId="0116868D" w14:textId="7D41F6E4" w:rsidR="00474A10" w:rsidRPr="00474A10" w:rsidRDefault="00474A10" w:rsidP="00474A10">
      <w:pPr>
        <w:pStyle w:val="Odstavekseznama"/>
        <w:numPr>
          <w:ilvl w:val="1"/>
          <w:numId w:val="6"/>
        </w:numPr>
        <w:spacing w:after="266" w:line="264" w:lineRule="auto"/>
        <w:ind w:right="54"/>
        <w:jc w:val="both"/>
        <w:rPr>
          <w:rFonts w:ascii="Tahoma" w:hAnsi="Tahoma" w:cs="Tahoma"/>
          <w:b/>
          <w:bCs/>
          <w:sz w:val="18"/>
          <w:szCs w:val="18"/>
        </w:rPr>
      </w:pPr>
      <w:r w:rsidRPr="00474A10">
        <w:rPr>
          <w:rFonts w:ascii="Tahoma" w:hAnsi="Tahoma" w:cs="Tahoma"/>
          <w:b/>
          <w:bCs/>
          <w:sz w:val="18"/>
          <w:szCs w:val="18"/>
        </w:rPr>
        <w:t>Sprememba razpisne dokumentacije-osnutek pogodbe</w:t>
      </w:r>
    </w:p>
    <w:p w14:paraId="66A97F70" w14:textId="34103F6E" w:rsidR="00474A10" w:rsidRPr="00BC796C" w:rsidRDefault="00474A10" w:rsidP="00474A10">
      <w:pPr>
        <w:spacing w:after="266" w:line="264" w:lineRule="auto"/>
        <w:ind w:right="54"/>
        <w:jc w:val="both"/>
        <w:rPr>
          <w:rFonts w:ascii="Tahoma" w:hAnsi="Tahoma" w:cs="Tahoma"/>
          <w:sz w:val="18"/>
          <w:szCs w:val="18"/>
        </w:rPr>
      </w:pPr>
      <w:r w:rsidRPr="00BC796C">
        <w:rPr>
          <w:rFonts w:ascii="Tahoma" w:hAnsi="Tahoma" w:cs="Tahoma"/>
          <w:sz w:val="18"/>
          <w:szCs w:val="18"/>
        </w:rPr>
        <w:t>Pri določilu osnutka pogodbe se doda določilo, da se naročnik s podpisom pogodbe zavezuje:</w:t>
      </w:r>
    </w:p>
    <w:p w14:paraId="7177575D" w14:textId="481407C5" w:rsidR="00474A10" w:rsidRDefault="00474A10" w:rsidP="00474A10">
      <w:pPr>
        <w:numPr>
          <w:ilvl w:val="0"/>
          <w:numId w:val="7"/>
        </w:numPr>
        <w:spacing w:after="0" w:line="240" w:lineRule="auto"/>
        <w:contextualSpacing/>
        <w:jc w:val="both"/>
        <w:rPr>
          <w:rFonts w:ascii="Tahoma" w:hAnsi="Tahoma" w:cs="Tahoma"/>
          <w:sz w:val="18"/>
          <w:szCs w:val="18"/>
        </w:rPr>
      </w:pPr>
      <w:r w:rsidRPr="00474A10">
        <w:rPr>
          <w:rFonts w:ascii="Tahoma" w:hAnsi="Tahoma" w:cs="Tahoma"/>
          <w:sz w:val="18"/>
          <w:szCs w:val="18"/>
        </w:rPr>
        <w:t>da bo izvajalcu nudil s skrbnostjo dobrega gospodarja vso potrebno pomoč pri pridobivanju dovoljenj in ostalih aktov, ki jih izvajalec potrebuje za pravočasno izvedba dogovorjenega naročila.</w:t>
      </w:r>
    </w:p>
    <w:p w14:paraId="437AFCD7" w14:textId="77777777" w:rsidR="00316A21" w:rsidRPr="00474A10" w:rsidRDefault="00316A21" w:rsidP="00316A21">
      <w:pPr>
        <w:spacing w:after="0" w:line="240" w:lineRule="auto"/>
        <w:contextualSpacing/>
        <w:jc w:val="both"/>
        <w:rPr>
          <w:rFonts w:ascii="Tahoma" w:hAnsi="Tahoma" w:cs="Tahoma"/>
          <w:sz w:val="18"/>
          <w:szCs w:val="18"/>
        </w:rPr>
      </w:pPr>
    </w:p>
    <w:p w14:paraId="1F5B7D82" w14:textId="254C47FC" w:rsidR="00F05888" w:rsidRPr="006063EC" w:rsidRDefault="006063EC" w:rsidP="006063EC">
      <w:pPr>
        <w:pStyle w:val="Odstavekseznama"/>
        <w:numPr>
          <w:ilvl w:val="1"/>
          <w:numId w:val="6"/>
        </w:numPr>
        <w:spacing w:after="266" w:line="264" w:lineRule="auto"/>
        <w:ind w:right="54"/>
        <w:jc w:val="both"/>
        <w:rPr>
          <w:rFonts w:ascii="Tahoma" w:hAnsi="Tahoma" w:cs="Tahoma"/>
          <w:b/>
          <w:bCs/>
          <w:sz w:val="18"/>
          <w:szCs w:val="18"/>
        </w:rPr>
      </w:pPr>
      <w:r w:rsidRPr="006063EC">
        <w:rPr>
          <w:rFonts w:ascii="Tahoma" w:hAnsi="Tahoma" w:cs="Tahoma"/>
          <w:b/>
          <w:bCs/>
          <w:sz w:val="18"/>
          <w:szCs w:val="18"/>
        </w:rPr>
        <w:t>Sprememba razpisne dokume</w:t>
      </w:r>
      <w:r w:rsidR="00BC796C">
        <w:rPr>
          <w:rFonts w:ascii="Tahoma" w:hAnsi="Tahoma" w:cs="Tahoma"/>
          <w:b/>
          <w:bCs/>
          <w:sz w:val="18"/>
          <w:szCs w:val="18"/>
        </w:rPr>
        <w:t>n</w:t>
      </w:r>
      <w:r w:rsidRPr="006063EC">
        <w:rPr>
          <w:rFonts w:ascii="Tahoma" w:hAnsi="Tahoma" w:cs="Tahoma"/>
          <w:b/>
          <w:bCs/>
          <w:sz w:val="18"/>
          <w:szCs w:val="18"/>
        </w:rPr>
        <w:t>tacije – osn</w:t>
      </w:r>
      <w:r w:rsidR="00BC796C">
        <w:rPr>
          <w:rFonts w:ascii="Tahoma" w:hAnsi="Tahoma" w:cs="Tahoma"/>
          <w:b/>
          <w:bCs/>
          <w:sz w:val="18"/>
          <w:szCs w:val="18"/>
        </w:rPr>
        <w:t>u</w:t>
      </w:r>
      <w:r w:rsidRPr="006063EC">
        <w:rPr>
          <w:rFonts w:ascii="Tahoma" w:hAnsi="Tahoma" w:cs="Tahoma"/>
          <w:b/>
          <w:bCs/>
          <w:sz w:val="18"/>
          <w:szCs w:val="18"/>
        </w:rPr>
        <w:t>tek pogodbe</w:t>
      </w:r>
    </w:p>
    <w:p w14:paraId="635F99B0" w14:textId="47CC1D41" w:rsidR="006063EC" w:rsidRDefault="006063EC" w:rsidP="006063EC">
      <w:pPr>
        <w:spacing w:after="5" w:line="249" w:lineRule="auto"/>
        <w:ind w:right="16"/>
        <w:jc w:val="both"/>
        <w:rPr>
          <w:rFonts w:ascii="Tahoma" w:eastAsia="SimSun" w:hAnsi="Tahoma" w:cs="Tahoma"/>
          <w:sz w:val="18"/>
          <w:szCs w:val="18"/>
        </w:rPr>
      </w:pPr>
    </w:p>
    <w:p w14:paraId="7C8B173C" w14:textId="6C988CA1" w:rsidR="006063EC" w:rsidRPr="00BC796C" w:rsidRDefault="006063EC" w:rsidP="006063EC">
      <w:pPr>
        <w:spacing w:after="5" w:line="249" w:lineRule="auto"/>
        <w:ind w:right="16"/>
        <w:jc w:val="both"/>
        <w:rPr>
          <w:rFonts w:ascii="Tahoma" w:eastAsia="SimSun" w:hAnsi="Tahoma" w:cs="Tahoma"/>
          <w:sz w:val="18"/>
          <w:szCs w:val="18"/>
        </w:rPr>
      </w:pPr>
      <w:r w:rsidRPr="00BC796C">
        <w:rPr>
          <w:rFonts w:ascii="Tahoma" w:eastAsia="SimSun" w:hAnsi="Tahoma" w:cs="Tahoma"/>
          <w:sz w:val="18"/>
          <w:szCs w:val="18"/>
        </w:rPr>
        <w:t xml:space="preserve">Spremeni se prvi odstavek 20. člena osnutka pogodbe, ki se po novem glasi: </w:t>
      </w:r>
    </w:p>
    <w:p w14:paraId="13E33F4C" w14:textId="77777777" w:rsidR="006063EC" w:rsidRPr="006063EC" w:rsidRDefault="006063EC" w:rsidP="006063EC">
      <w:pPr>
        <w:spacing w:after="0" w:line="240" w:lineRule="auto"/>
        <w:ind w:left="720" w:right="-286"/>
        <w:contextualSpacing/>
        <w:rPr>
          <w:rFonts w:ascii="Tahoma" w:eastAsia="SimSun" w:hAnsi="Tahoma" w:cs="Tahoma"/>
          <w:sz w:val="18"/>
          <w:szCs w:val="18"/>
          <w:lang w:eastAsia="sl-SI"/>
        </w:rPr>
      </w:pPr>
    </w:p>
    <w:p w14:paraId="0FFFF31F" w14:textId="0F71F296" w:rsidR="006063EC" w:rsidRPr="006063EC" w:rsidRDefault="006063EC" w:rsidP="006063EC">
      <w:pPr>
        <w:spacing w:after="0" w:line="240" w:lineRule="auto"/>
        <w:jc w:val="both"/>
        <w:rPr>
          <w:rFonts w:ascii="Tahoma" w:eastAsia="Times New Roman" w:hAnsi="Tahoma" w:cs="Tahoma"/>
          <w:sz w:val="18"/>
          <w:szCs w:val="18"/>
          <w:lang w:eastAsia="sl-SI"/>
        </w:rPr>
      </w:pPr>
      <w:r w:rsidRPr="006063EC">
        <w:rPr>
          <w:rFonts w:ascii="Tahoma" w:eastAsia="Times New Roman" w:hAnsi="Tahoma" w:cs="Tahoma"/>
          <w:sz w:val="18"/>
          <w:szCs w:val="18"/>
          <w:lang w:eastAsia="sl-SI"/>
        </w:rPr>
        <w:t xml:space="preserve">V primeru, da izvajalec po svoji krivdi zamudi oziroma prekorači pogodbeno dogovorjene roke za dokončanje in predajo pogodbenih storitev, ima naročnik pravico zaračunati izvajalcu za vsak koledarski dan zamude ali dan do odprave napak, pogodbeno kazen, ki znaša 0,1% (0,1 odstotek) od celotne skupne pogodbene vrednosti z DDV na dan. Znesek pogodbene kazni lahko znaša skupaj največ 5 % (pet odstotkov) od celotne pogodbene vrednosti z DDV. » </w:t>
      </w:r>
    </w:p>
    <w:p w14:paraId="691E9BB0" w14:textId="4933F796" w:rsidR="006063EC" w:rsidRDefault="006063EC" w:rsidP="006063EC">
      <w:pPr>
        <w:spacing w:after="0" w:line="240" w:lineRule="auto"/>
        <w:jc w:val="both"/>
        <w:rPr>
          <w:rFonts w:ascii="Tahoma" w:eastAsia="Times New Roman" w:hAnsi="Tahoma" w:cs="Tahoma"/>
          <w:sz w:val="18"/>
          <w:szCs w:val="18"/>
          <w:lang w:eastAsia="sl-SI"/>
        </w:rPr>
      </w:pPr>
    </w:p>
    <w:p w14:paraId="52021A75" w14:textId="46605855" w:rsidR="006063EC" w:rsidRDefault="006063EC" w:rsidP="006063EC">
      <w:pPr>
        <w:spacing w:after="5" w:line="249" w:lineRule="auto"/>
        <w:ind w:right="16"/>
        <w:jc w:val="both"/>
        <w:rPr>
          <w:rFonts w:ascii="Tahoma" w:eastAsia="SimSun" w:hAnsi="Tahoma" w:cs="Tahoma"/>
          <w:sz w:val="18"/>
          <w:szCs w:val="18"/>
        </w:rPr>
      </w:pPr>
      <w:r>
        <w:rPr>
          <w:rFonts w:ascii="Tahoma" w:eastAsia="SimSun" w:hAnsi="Tahoma" w:cs="Tahoma"/>
          <w:sz w:val="18"/>
          <w:szCs w:val="18"/>
        </w:rPr>
        <w:t xml:space="preserve">Spremeni se četrti odstavek 20. člena osnutka pogodbe, ki se po novem glasi: </w:t>
      </w:r>
    </w:p>
    <w:p w14:paraId="69AE122D" w14:textId="1D03DF6E" w:rsidR="006063EC" w:rsidRPr="006063EC" w:rsidRDefault="006063EC" w:rsidP="006063EC">
      <w:pPr>
        <w:spacing w:after="0" w:line="240" w:lineRule="auto"/>
        <w:jc w:val="both"/>
        <w:rPr>
          <w:rFonts w:ascii="Tahoma" w:eastAsia="Times New Roman" w:hAnsi="Tahoma" w:cs="Tahoma"/>
          <w:sz w:val="18"/>
          <w:szCs w:val="18"/>
          <w:lang w:eastAsia="sl-SI"/>
        </w:rPr>
      </w:pPr>
    </w:p>
    <w:p w14:paraId="6CCC5512" w14:textId="77777777" w:rsidR="006063EC" w:rsidRPr="006063EC" w:rsidRDefault="006063EC" w:rsidP="006063EC">
      <w:pPr>
        <w:spacing w:after="0" w:line="240" w:lineRule="auto"/>
        <w:jc w:val="both"/>
        <w:rPr>
          <w:rFonts w:ascii="Tahoma" w:eastAsia="Times New Roman" w:hAnsi="Tahoma" w:cs="Tahoma"/>
          <w:sz w:val="18"/>
          <w:szCs w:val="18"/>
          <w:lang w:eastAsia="sl-SI"/>
        </w:rPr>
      </w:pPr>
    </w:p>
    <w:p w14:paraId="75E88607" w14:textId="040358CA" w:rsidR="006063EC" w:rsidRPr="006063EC" w:rsidRDefault="006063EC" w:rsidP="006063EC">
      <w:pPr>
        <w:spacing w:after="0" w:line="240" w:lineRule="auto"/>
        <w:jc w:val="both"/>
        <w:rPr>
          <w:rFonts w:ascii="Tahoma" w:eastAsia="Times New Roman" w:hAnsi="Tahoma" w:cs="Tahoma"/>
          <w:sz w:val="18"/>
          <w:szCs w:val="18"/>
          <w:lang w:eastAsia="sl-SI"/>
        </w:rPr>
      </w:pPr>
      <w:r w:rsidRPr="006063EC">
        <w:rPr>
          <w:rFonts w:ascii="Tahoma" w:eastAsia="Times New Roman" w:hAnsi="Tahoma" w:cs="Tahoma"/>
          <w:sz w:val="18"/>
          <w:szCs w:val="18"/>
          <w:lang w:eastAsia="sl-SI"/>
        </w:rPr>
        <w:t>»Pogodbeni stranki soglašata, da znaša pogodbena kazen za neizpolnitev izvajalčeve obveznosti (izvajalec ne prične z deli oz. po pričetku del preneha z izvajanjem del) 5% (pet procentov) od celotne skupne pogodbene vrednosti, ali če izpolni z napakami 0,1% (0,1 odstotek) od celotne skupne pogodbene vrednosti z DDV za vsak koledarski dan od roka za izpolnitev pogodbenih obveznosti do odprave napak. Skupen znesek pogodbene kazni zaradi izpolnitve z napakami lahko znaša 5% (pet odstotkov) celotne skupne pogodbene vrednosti z DDV.«</w:t>
      </w:r>
    </w:p>
    <w:p w14:paraId="746AA95C" w14:textId="77777777" w:rsidR="006063EC" w:rsidRPr="006063EC" w:rsidRDefault="006063EC" w:rsidP="006063EC">
      <w:pPr>
        <w:spacing w:after="0" w:line="240" w:lineRule="auto"/>
        <w:jc w:val="both"/>
        <w:rPr>
          <w:rFonts w:ascii="Tahoma" w:eastAsia="Times New Roman" w:hAnsi="Tahoma" w:cs="Tahoma"/>
          <w:sz w:val="18"/>
          <w:szCs w:val="18"/>
          <w:lang w:eastAsia="sl-SI"/>
        </w:rPr>
      </w:pPr>
      <w:r w:rsidRPr="006063EC">
        <w:rPr>
          <w:rFonts w:ascii="Tahoma" w:eastAsia="Times New Roman" w:hAnsi="Tahoma" w:cs="Tahoma"/>
          <w:sz w:val="18"/>
          <w:szCs w:val="18"/>
          <w:lang w:eastAsia="sl-SI"/>
        </w:rPr>
        <w:t xml:space="preserve"> </w:t>
      </w:r>
    </w:p>
    <w:p w14:paraId="723D4A46" w14:textId="77777777" w:rsidR="006063EC" w:rsidRPr="006063EC" w:rsidRDefault="006063EC" w:rsidP="006063EC">
      <w:pPr>
        <w:spacing w:after="5" w:line="249" w:lineRule="auto"/>
        <w:ind w:right="16"/>
        <w:jc w:val="both"/>
        <w:rPr>
          <w:rFonts w:ascii="Tahoma" w:eastAsia="SimSun" w:hAnsi="Tahoma" w:cs="Tahoma"/>
          <w:sz w:val="18"/>
          <w:szCs w:val="18"/>
        </w:rPr>
      </w:pPr>
    </w:p>
    <w:sectPr w:rsidR="006063EC" w:rsidRPr="006063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umanst521 BT">
    <w:altName w:val="Lucida Sans Unicode"/>
    <w:charset w:val="00"/>
    <w:family w:val="swiss"/>
    <w:pitch w:val="variable"/>
    <w:sig w:usb0="00000001" w:usb1="00000000" w:usb2="00000000" w:usb3="00000000" w:csb0="0000001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31D5"/>
    <w:multiLevelType w:val="multilevel"/>
    <w:tmpl w:val="023431D5"/>
    <w:lvl w:ilvl="0">
      <w:start w:val="1"/>
      <w:numFmt w:val="decimal"/>
      <w:pStyle w:val="naslov1"/>
      <w:lvlText w:val="%1."/>
      <w:lvlJc w:val="left"/>
      <w:pPr>
        <w:ind w:left="360"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565C5D"/>
    <w:multiLevelType w:val="multilevel"/>
    <w:tmpl w:val="BF78F0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25FA6"/>
    <w:multiLevelType w:val="hybridMultilevel"/>
    <w:tmpl w:val="AFAAB6C2"/>
    <w:lvl w:ilvl="0" w:tplc="E72AF8B8">
      <w:start w:val="1"/>
      <w:numFmt w:val="decimal"/>
      <w:lvlText w:val="%1."/>
      <w:lvlJc w:val="left"/>
      <w:pPr>
        <w:ind w:left="0"/>
      </w:pPr>
      <w:rPr>
        <w:rFonts w:ascii="Calibri" w:eastAsia="Calibri" w:hAnsi="Calibri" w:cs="Calibri"/>
        <w:b w:val="0"/>
        <w:i/>
        <w:iCs/>
        <w:strike w:val="0"/>
        <w:dstrike w:val="0"/>
        <w:color w:val="auto"/>
        <w:sz w:val="20"/>
        <w:szCs w:val="20"/>
        <w:u w:val="none" w:color="000000"/>
        <w:bdr w:val="none" w:sz="0" w:space="0" w:color="auto"/>
        <w:shd w:val="clear" w:color="auto" w:fill="auto"/>
        <w:vertAlign w:val="baseline"/>
      </w:rPr>
    </w:lvl>
    <w:lvl w:ilvl="1" w:tplc="AD065018">
      <w:start w:val="1"/>
      <w:numFmt w:val="lowerLetter"/>
      <w:lvlText w:val="%2"/>
      <w:lvlJc w:val="left"/>
      <w:pPr>
        <w:ind w:left="1075"/>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2" w:tplc="35243858">
      <w:start w:val="1"/>
      <w:numFmt w:val="lowerRoman"/>
      <w:lvlText w:val="%3"/>
      <w:lvlJc w:val="left"/>
      <w:pPr>
        <w:ind w:left="1795"/>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3" w:tplc="15B4E966">
      <w:start w:val="1"/>
      <w:numFmt w:val="decimal"/>
      <w:lvlText w:val="%4"/>
      <w:lvlJc w:val="left"/>
      <w:pPr>
        <w:ind w:left="2515"/>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4" w:tplc="927ABAE6">
      <w:start w:val="1"/>
      <w:numFmt w:val="lowerLetter"/>
      <w:lvlText w:val="%5"/>
      <w:lvlJc w:val="left"/>
      <w:pPr>
        <w:ind w:left="3235"/>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5" w:tplc="A52632F8">
      <w:start w:val="1"/>
      <w:numFmt w:val="lowerRoman"/>
      <w:lvlText w:val="%6"/>
      <w:lvlJc w:val="left"/>
      <w:pPr>
        <w:ind w:left="3955"/>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6" w:tplc="A1B8973C">
      <w:start w:val="1"/>
      <w:numFmt w:val="decimal"/>
      <w:lvlText w:val="%7"/>
      <w:lvlJc w:val="left"/>
      <w:pPr>
        <w:ind w:left="4675"/>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7" w:tplc="43A0A966">
      <w:start w:val="1"/>
      <w:numFmt w:val="lowerLetter"/>
      <w:lvlText w:val="%8"/>
      <w:lvlJc w:val="left"/>
      <w:pPr>
        <w:ind w:left="5395"/>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8" w:tplc="1BE8F7CE">
      <w:start w:val="1"/>
      <w:numFmt w:val="lowerRoman"/>
      <w:lvlText w:val="%9"/>
      <w:lvlJc w:val="left"/>
      <w:pPr>
        <w:ind w:left="6115"/>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abstractNum>
  <w:abstractNum w:abstractNumId="3" w15:restartNumberingAfterBreak="0">
    <w:nsid w:val="2A6E670C"/>
    <w:multiLevelType w:val="multilevel"/>
    <w:tmpl w:val="2A6E67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CF66720"/>
    <w:multiLevelType w:val="hybridMultilevel"/>
    <w:tmpl w:val="51942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28F7A45"/>
    <w:multiLevelType w:val="hybridMultilevel"/>
    <w:tmpl w:val="85F80856"/>
    <w:lvl w:ilvl="0" w:tplc="274C11FC">
      <w:start w:val="3"/>
      <w:numFmt w:val="lowerLetter"/>
      <w:lvlText w:val="%1)"/>
      <w:lvlJc w:val="left"/>
      <w:pPr>
        <w:ind w:left="426"/>
      </w:pPr>
      <w:rPr>
        <w:rFonts w:ascii="Calibri" w:eastAsia="Calibri" w:hAnsi="Calibri" w:cs="Calibri"/>
        <w:b w:val="0"/>
        <w:i/>
        <w:iCs/>
        <w:strike w:val="0"/>
        <w:dstrike w:val="0"/>
        <w:color w:val="auto"/>
        <w:sz w:val="20"/>
        <w:szCs w:val="20"/>
        <w:u w:val="none" w:color="000000"/>
        <w:bdr w:val="none" w:sz="0" w:space="0" w:color="auto"/>
        <w:shd w:val="clear" w:color="auto" w:fill="auto"/>
        <w:vertAlign w:val="baseline"/>
      </w:rPr>
    </w:lvl>
    <w:lvl w:ilvl="1" w:tplc="35CC48AE">
      <w:start w:val="1"/>
      <w:numFmt w:val="lowerLetter"/>
      <w:lvlText w:val="%2"/>
      <w:lvlJc w:val="left"/>
      <w:pPr>
        <w:ind w:left="1289"/>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2" w:tplc="98E2A17C">
      <w:start w:val="1"/>
      <w:numFmt w:val="lowerRoman"/>
      <w:lvlText w:val="%3"/>
      <w:lvlJc w:val="left"/>
      <w:pPr>
        <w:ind w:left="2009"/>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3" w:tplc="9704F72C">
      <w:start w:val="1"/>
      <w:numFmt w:val="decimal"/>
      <w:lvlText w:val="%4"/>
      <w:lvlJc w:val="left"/>
      <w:pPr>
        <w:ind w:left="2729"/>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4" w:tplc="E668D0FA">
      <w:start w:val="1"/>
      <w:numFmt w:val="lowerLetter"/>
      <w:lvlText w:val="%5"/>
      <w:lvlJc w:val="left"/>
      <w:pPr>
        <w:ind w:left="3449"/>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5" w:tplc="837E1E58">
      <w:start w:val="1"/>
      <w:numFmt w:val="lowerRoman"/>
      <w:lvlText w:val="%6"/>
      <w:lvlJc w:val="left"/>
      <w:pPr>
        <w:ind w:left="4169"/>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6" w:tplc="5A9EB4E8">
      <w:start w:val="1"/>
      <w:numFmt w:val="decimal"/>
      <w:lvlText w:val="%7"/>
      <w:lvlJc w:val="left"/>
      <w:pPr>
        <w:ind w:left="4889"/>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7" w:tplc="9FD2BF38">
      <w:start w:val="1"/>
      <w:numFmt w:val="lowerLetter"/>
      <w:lvlText w:val="%8"/>
      <w:lvlJc w:val="left"/>
      <w:pPr>
        <w:ind w:left="5609"/>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8" w:tplc="6AC8F6CA">
      <w:start w:val="1"/>
      <w:numFmt w:val="lowerRoman"/>
      <w:lvlText w:val="%9"/>
      <w:lvlJc w:val="left"/>
      <w:pPr>
        <w:ind w:left="6329"/>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abstractNum>
  <w:abstractNum w:abstractNumId="6" w15:restartNumberingAfterBreak="0">
    <w:nsid w:val="66A9200B"/>
    <w:multiLevelType w:val="hybridMultilevel"/>
    <w:tmpl w:val="EAA8AC2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8A30C3D"/>
    <w:multiLevelType w:val="hybridMultilevel"/>
    <w:tmpl w:val="6F4AD9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09315279">
    <w:abstractNumId w:val="5"/>
  </w:num>
  <w:num w:numId="2" w16cid:durableId="255015745">
    <w:abstractNumId w:val="2"/>
  </w:num>
  <w:num w:numId="3" w16cid:durableId="1547375564">
    <w:abstractNumId w:val="4"/>
  </w:num>
  <w:num w:numId="4" w16cid:durableId="1967156415">
    <w:abstractNumId w:val="0"/>
  </w:num>
  <w:num w:numId="5" w16cid:durableId="2110735292">
    <w:abstractNumId w:val="6"/>
  </w:num>
  <w:num w:numId="6" w16cid:durableId="2103406191">
    <w:abstractNumId w:val="1"/>
  </w:num>
  <w:num w:numId="7" w16cid:durableId="773670765">
    <w:abstractNumId w:val="7"/>
  </w:num>
  <w:num w:numId="8" w16cid:durableId="17387440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5DF"/>
    <w:rsid w:val="00015617"/>
    <w:rsid w:val="000244FC"/>
    <w:rsid w:val="000A3875"/>
    <w:rsid w:val="0017601C"/>
    <w:rsid w:val="00181882"/>
    <w:rsid w:val="0020542D"/>
    <w:rsid w:val="002310DE"/>
    <w:rsid w:val="00232A94"/>
    <w:rsid w:val="00296E7B"/>
    <w:rsid w:val="002C4317"/>
    <w:rsid w:val="00304CCE"/>
    <w:rsid w:val="00316A21"/>
    <w:rsid w:val="0038702F"/>
    <w:rsid w:val="00444469"/>
    <w:rsid w:val="00451479"/>
    <w:rsid w:val="0045312C"/>
    <w:rsid w:val="00474A10"/>
    <w:rsid w:val="004B749B"/>
    <w:rsid w:val="00523C9A"/>
    <w:rsid w:val="006032BA"/>
    <w:rsid w:val="00603F08"/>
    <w:rsid w:val="006063EC"/>
    <w:rsid w:val="00631C8B"/>
    <w:rsid w:val="00791D13"/>
    <w:rsid w:val="007B0776"/>
    <w:rsid w:val="0081435B"/>
    <w:rsid w:val="008234B9"/>
    <w:rsid w:val="008B0174"/>
    <w:rsid w:val="008E4BCB"/>
    <w:rsid w:val="00957CF7"/>
    <w:rsid w:val="009D1AB4"/>
    <w:rsid w:val="00A616FD"/>
    <w:rsid w:val="00A71129"/>
    <w:rsid w:val="00AB15DF"/>
    <w:rsid w:val="00AC1920"/>
    <w:rsid w:val="00AD0D65"/>
    <w:rsid w:val="00B24825"/>
    <w:rsid w:val="00B6548F"/>
    <w:rsid w:val="00B771D7"/>
    <w:rsid w:val="00BB593D"/>
    <w:rsid w:val="00BC401B"/>
    <w:rsid w:val="00BC796C"/>
    <w:rsid w:val="00BF0D93"/>
    <w:rsid w:val="00CA1525"/>
    <w:rsid w:val="00CC4FB0"/>
    <w:rsid w:val="00D4732A"/>
    <w:rsid w:val="00D514C8"/>
    <w:rsid w:val="00D67BE2"/>
    <w:rsid w:val="00D9069A"/>
    <w:rsid w:val="00D95A66"/>
    <w:rsid w:val="00DA0100"/>
    <w:rsid w:val="00DC66BE"/>
    <w:rsid w:val="00E11783"/>
    <w:rsid w:val="00EB23A0"/>
    <w:rsid w:val="00F05888"/>
    <w:rsid w:val="00FA45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682AB"/>
  <w15:chartTrackingRefBased/>
  <w15:docId w15:val="{7F931C94-0898-479F-A20E-701CC15E0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0">
    <w:name w:val="heading 1"/>
    <w:basedOn w:val="Navaden"/>
    <w:next w:val="Navaden"/>
    <w:link w:val="Naslov1Znak"/>
    <w:uiPriority w:val="9"/>
    <w:qFormat/>
    <w:rsid w:val="009D1AB4"/>
    <w:pPr>
      <w:keepNext/>
      <w:spacing w:before="240" w:after="60" w:line="240" w:lineRule="auto"/>
      <w:outlineLvl w:val="0"/>
    </w:pPr>
    <w:rPr>
      <w:rFonts w:ascii="Arial" w:eastAsia="SimSun" w:hAnsi="Arial" w:cs="Times New Roman"/>
      <w:b/>
      <w:kern w:val="32"/>
      <w:sz w:val="28"/>
      <w:szCs w:val="32"/>
      <w:lang w:eastAsia="sl-SI"/>
    </w:rPr>
  </w:style>
  <w:style w:type="paragraph" w:styleId="Naslov2">
    <w:name w:val="heading 2"/>
    <w:basedOn w:val="Navaden"/>
    <w:next w:val="Navaden"/>
    <w:link w:val="Naslov2Znak"/>
    <w:uiPriority w:val="9"/>
    <w:qFormat/>
    <w:rsid w:val="009D1AB4"/>
    <w:pPr>
      <w:pBdr>
        <w:bottom w:val="single" w:sz="8" w:space="1" w:color="4F81BD"/>
      </w:pBdr>
      <w:spacing w:before="200" w:after="80" w:line="240" w:lineRule="auto"/>
      <w:outlineLvl w:val="1"/>
    </w:pPr>
    <w:rPr>
      <w:rFonts w:ascii="Cambria" w:eastAsia="SimSun" w:hAnsi="Cambria" w:cs="Times New Roman"/>
      <w:color w:val="365F91"/>
      <w:sz w:val="24"/>
      <w:szCs w:val="24"/>
      <w:lang w:val="zh-CN" w:eastAsia="zh-CN" w:bidi="en-US"/>
    </w:rPr>
  </w:style>
  <w:style w:type="paragraph" w:styleId="Naslov3">
    <w:name w:val="heading 3"/>
    <w:basedOn w:val="Navaden"/>
    <w:next w:val="Navaden"/>
    <w:link w:val="Naslov3Znak"/>
    <w:uiPriority w:val="9"/>
    <w:qFormat/>
    <w:rsid w:val="009D1AB4"/>
    <w:pPr>
      <w:pBdr>
        <w:bottom w:val="single" w:sz="4" w:space="1" w:color="95B3D7"/>
      </w:pBdr>
      <w:spacing w:before="200" w:after="80" w:line="240" w:lineRule="auto"/>
      <w:outlineLvl w:val="2"/>
    </w:pPr>
    <w:rPr>
      <w:rFonts w:ascii="Cambria" w:eastAsia="SimSun" w:hAnsi="Cambria" w:cs="Times New Roman"/>
      <w:color w:val="4F81BD"/>
      <w:sz w:val="24"/>
      <w:szCs w:val="24"/>
      <w:lang w:val="zh-CN" w:eastAsia="zh-CN" w:bidi="en-US"/>
    </w:rPr>
  </w:style>
  <w:style w:type="paragraph" w:styleId="Naslov4">
    <w:name w:val="heading 4"/>
    <w:basedOn w:val="Navaden"/>
    <w:next w:val="Navaden"/>
    <w:link w:val="Naslov4Znak"/>
    <w:uiPriority w:val="9"/>
    <w:semiHidden/>
    <w:unhideWhenUsed/>
    <w:qFormat/>
    <w:rsid w:val="009D1AB4"/>
    <w:pPr>
      <w:keepNext/>
      <w:spacing w:before="240" w:after="60" w:line="240" w:lineRule="auto"/>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semiHidden/>
    <w:unhideWhenUsed/>
    <w:qFormat/>
    <w:rsid w:val="009D1AB4"/>
    <w:pPr>
      <w:keepNext/>
      <w:keepLines/>
      <w:spacing w:before="80" w:after="0" w:line="240" w:lineRule="auto"/>
      <w:outlineLvl w:val="4"/>
    </w:pPr>
    <w:rPr>
      <w:rFonts w:ascii="Calibri Light" w:eastAsia="SimSun" w:hAnsi="Calibri Light" w:cs="Times New Roman"/>
      <w:color w:val="C45911"/>
      <w:sz w:val="24"/>
      <w:szCs w:val="24"/>
      <w:lang w:eastAsia="sl-SI"/>
    </w:rPr>
  </w:style>
  <w:style w:type="paragraph" w:styleId="Naslov6">
    <w:name w:val="heading 6"/>
    <w:basedOn w:val="Navaden"/>
    <w:next w:val="Navaden"/>
    <w:link w:val="Naslov6Znak"/>
    <w:uiPriority w:val="9"/>
    <w:semiHidden/>
    <w:unhideWhenUsed/>
    <w:qFormat/>
    <w:rsid w:val="009D1AB4"/>
    <w:pPr>
      <w:keepNext/>
      <w:keepLines/>
      <w:spacing w:before="80" w:after="0" w:line="240" w:lineRule="auto"/>
      <w:outlineLvl w:val="5"/>
    </w:pPr>
    <w:rPr>
      <w:rFonts w:ascii="Calibri Light" w:eastAsia="SimSun" w:hAnsi="Calibri Light" w:cs="Times New Roman"/>
      <w:i/>
      <w:iCs/>
      <w:color w:val="833C0B"/>
      <w:sz w:val="24"/>
      <w:szCs w:val="24"/>
      <w:lang w:eastAsia="sl-SI"/>
    </w:rPr>
  </w:style>
  <w:style w:type="paragraph" w:styleId="Naslov7">
    <w:name w:val="heading 7"/>
    <w:basedOn w:val="Navaden"/>
    <w:next w:val="Navaden"/>
    <w:link w:val="Naslov7Znak"/>
    <w:uiPriority w:val="9"/>
    <w:semiHidden/>
    <w:unhideWhenUsed/>
    <w:qFormat/>
    <w:rsid w:val="009D1AB4"/>
    <w:pPr>
      <w:keepNext/>
      <w:keepLines/>
      <w:spacing w:before="80" w:after="0" w:line="240" w:lineRule="auto"/>
      <w:outlineLvl w:val="6"/>
    </w:pPr>
    <w:rPr>
      <w:rFonts w:ascii="Calibri Light" w:eastAsia="SimSun" w:hAnsi="Calibri Light" w:cs="Times New Roman"/>
      <w:b/>
      <w:bCs/>
      <w:color w:val="833C0B"/>
      <w:lang w:eastAsia="sl-SI"/>
    </w:rPr>
  </w:style>
  <w:style w:type="paragraph" w:styleId="Naslov8">
    <w:name w:val="heading 8"/>
    <w:basedOn w:val="Navaden"/>
    <w:next w:val="Navaden"/>
    <w:link w:val="Naslov8Znak"/>
    <w:uiPriority w:val="9"/>
    <w:semiHidden/>
    <w:unhideWhenUsed/>
    <w:qFormat/>
    <w:rsid w:val="009D1AB4"/>
    <w:pPr>
      <w:keepNext/>
      <w:keepLines/>
      <w:spacing w:before="80" w:after="0" w:line="240" w:lineRule="auto"/>
      <w:outlineLvl w:val="7"/>
    </w:pPr>
    <w:rPr>
      <w:rFonts w:ascii="Calibri Light" w:eastAsia="SimSun" w:hAnsi="Calibri Light" w:cs="Times New Roman"/>
      <w:color w:val="833C0B"/>
      <w:lang w:eastAsia="sl-SI"/>
    </w:rPr>
  </w:style>
  <w:style w:type="paragraph" w:styleId="Naslov9">
    <w:name w:val="heading 9"/>
    <w:basedOn w:val="Navaden"/>
    <w:next w:val="Navaden"/>
    <w:link w:val="Naslov9Znak"/>
    <w:uiPriority w:val="9"/>
    <w:semiHidden/>
    <w:unhideWhenUsed/>
    <w:qFormat/>
    <w:rsid w:val="009D1AB4"/>
    <w:pPr>
      <w:keepNext/>
      <w:keepLines/>
      <w:spacing w:before="80" w:after="0" w:line="240" w:lineRule="auto"/>
      <w:outlineLvl w:val="8"/>
    </w:pPr>
    <w:rPr>
      <w:rFonts w:ascii="Calibri Light" w:eastAsia="SimSun" w:hAnsi="Calibri Light" w:cs="Times New Roman"/>
      <w:i/>
      <w:iCs/>
      <w:color w:val="833C0B"/>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F05888"/>
    <w:rPr>
      <w:color w:val="0563C1" w:themeColor="hyperlink"/>
      <w:u w:val="single"/>
    </w:rPr>
  </w:style>
  <w:style w:type="character" w:styleId="Nerazreenaomemba">
    <w:name w:val="Unresolved Mention"/>
    <w:basedOn w:val="Privzetapisavaodstavka"/>
    <w:uiPriority w:val="99"/>
    <w:semiHidden/>
    <w:unhideWhenUsed/>
    <w:rsid w:val="00F05888"/>
    <w:rPr>
      <w:color w:val="605E5C"/>
      <w:shd w:val="clear" w:color="auto" w:fill="E1DFDD"/>
    </w:rPr>
  </w:style>
  <w:style w:type="paragraph" w:styleId="Odstavekseznama">
    <w:name w:val="List Paragraph"/>
    <w:basedOn w:val="Navaden"/>
    <w:uiPriority w:val="34"/>
    <w:qFormat/>
    <w:rsid w:val="00296E7B"/>
    <w:pPr>
      <w:ind w:left="720"/>
      <w:contextualSpacing/>
    </w:pPr>
  </w:style>
  <w:style w:type="character" w:customStyle="1" w:styleId="Naslov1Znak">
    <w:name w:val="Naslov 1 Znak"/>
    <w:basedOn w:val="Privzetapisavaodstavka"/>
    <w:link w:val="Naslov10"/>
    <w:uiPriority w:val="9"/>
    <w:rsid w:val="009D1AB4"/>
    <w:rPr>
      <w:rFonts w:ascii="Arial" w:eastAsia="SimSun" w:hAnsi="Arial" w:cs="Times New Roman"/>
      <w:b/>
      <w:kern w:val="32"/>
      <w:sz w:val="28"/>
      <w:szCs w:val="32"/>
      <w:lang w:eastAsia="sl-SI"/>
    </w:rPr>
  </w:style>
  <w:style w:type="character" w:customStyle="1" w:styleId="Naslov2Znak">
    <w:name w:val="Naslov 2 Znak"/>
    <w:basedOn w:val="Privzetapisavaodstavka"/>
    <w:link w:val="Naslov2"/>
    <w:uiPriority w:val="9"/>
    <w:rsid w:val="009D1AB4"/>
    <w:rPr>
      <w:rFonts w:ascii="Cambria" w:eastAsia="SimSun" w:hAnsi="Cambria" w:cs="Times New Roman"/>
      <w:color w:val="365F91"/>
      <w:sz w:val="24"/>
      <w:szCs w:val="24"/>
      <w:lang w:val="zh-CN" w:eastAsia="zh-CN" w:bidi="en-US"/>
    </w:rPr>
  </w:style>
  <w:style w:type="character" w:customStyle="1" w:styleId="Naslov3Znak">
    <w:name w:val="Naslov 3 Znak"/>
    <w:basedOn w:val="Privzetapisavaodstavka"/>
    <w:link w:val="Naslov3"/>
    <w:uiPriority w:val="9"/>
    <w:rsid w:val="009D1AB4"/>
    <w:rPr>
      <w:rFonts w:ascii="Cambria" w:eastAsia="SimSun" w:hAnsi="Cambria" w:cs="Times New Roman"/>
      <w:color w:val="4F81BD"/>
      <w:sz w:val="24"/>
      <w:szCs w:val="24"/>
      <w:lang w:val="zh-CN" w:eastAsia="zh-CN" w:bidi="en-US"/>
    </w:rPr>
  </w:style>
  <w:style w:type="character" w:customStyle="1" w:styleId="Naslov4Znak">
    <w:name w:val="Naslov 4 Znak"/>
    <w:basedOn w:val="Privzetapisavaodstavka"/>
    <w:link w:val="Naslov4"/>
    <w:uiPriority w:val="9"/>
    <w:semiHidden/>
    <w:rsid w:val="009D1AB4"/>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
    <w:semiHidden/>
    <w:rsid w:val="009D1AB4"/>
    <w:rPr>
      <w:rFonts w:ascii="Calibri Light" w:eastAsia="SimSun" w:hAnsi="Calibri Light" w:cs="Times New Roman"/>
      <w:color w:val="C45911"/>
      <w:sz w:val="24"/>
      <w:szCs w:val="24"/>
      <w:lang w:eastAsia="sl-SI"/>
    </w:rPr>
  </w:style>
  <w:style w:type="character" w:customStyle="1" w:styleId="Naslov6Znak">
    <w:name w:val="Naslov 6 Znak"/>
    <w:basedOn w:val="Privzetapisavaodstavka"/>
    <w:link w:val="Naslov6"/>
    <w:uiPriority w:val="9"/>
    <w:semiHidden/>
    <w:rsid w:val="009D1AB4"/>
    <w:rPr>
      <w:rFonts w:ascii="Calibri Light" w:eastAsia="SimSun" w:hAnsi="Calibri Light" w:cs="Times New Roman"/>
      <w:i/>
      <w:iCs/>
      <w:color w:val="833C0B"/>
      <w:sz w:val="24"/>
      <w:szCs w:val="24"/>
      <w:lang w:eastAsia="sl-SI"/>
    </w:rPr>
  </w:style>
  <w:style w:type="character" w:customStyle="1" w:styleId="Naslov7Znak">
    <w:name w:val="Naslov 7 Znak"/>
    <w:basedOn w:val="Privzetapisavaodstavka"/>
    <w:link w:val="Naslov7"/>
    <w:uiPriority w:val="9"/>
    <w:semiHidden/>
    <w:rsid w:val="009D1AB4"/>
    <w:rPr>
      <w:rFonts w:ascii="Calibri Light" w:eastAsia="SimSun" w:hAnsi="Calibri Light" w:cs="Times New Roman"/>
      <w:b/>
      <w:bCs/>
      <w:color w:val="833C0B"/>
      <w:lang w:eastAsia="sl-SI"/>
    </w:rPr>
  </w:style>
  <w:style w:type="character" w:customStyle="1" w:styleId="Naslov8Znak">
    <w:name w:val="Naslov 8 Znak"/>
    <w:basedOn w:val="Privzetapisavaodstavka"/>
    <w:link w:val="Naslov8"/>
    <w:uiPriority w:val="9"/>
    <w:semiHidden/>
    <w:rsid w:val="009D1AB4"/>
    <w:rPr>
      <w:rFonts w:ascii="Calibri Light" w:eastAsia="SimSun" w:hAnsi="Calibri Light" w:cs="Times New Roman"/>
      <w:color w:val="833C0B"/>
      <w:lang w:eastAsia="sl-SI"/>
    </w:rPr>
  </w:style>
  <w:style w:type="character" w:customStyle="1" w:styleId="Naslov9Znak">
    <w:name w:val="Naslov 9 Znak"/>
    <w:basedOn w:val="Privzetapisavaodstavka"/>
    <w:link w:val="Naslov9"/>
    <w:uiPriority w:val="9"/>
    <w:semiHidden/>
    <w:rsid w:val="009D1AB4"/>
    <w:rPr>
      <w:rFonts w:ascii="Calibri Light" w:eastAsia="SimSun" w:hAnsi="Calibri Light" w:cs="Times New Roman"/>
      <w:i/>
      <w:iCs/>
      <w:color w:val="833C0B"/>
      <w:lang w:eastAsia="sl-SI"/>
    </w:rPr>
  </w:style>
  <w:style w:type="character" w:styleId="tevilkastrani">
    <w:name w:val="page number"/>
    <w:basedOn w:val="Privzetapisavaodstavka"/>
    <w:rsid w:val="009D1AB4"/>
  </w:style>
  <w:style w:type="character" w:styleId="Sprotnaopomba-sklic">
    <w:name w:val="footnote reference"/>
    <w:uiPriority w:val="99"/>
    <w:semiHidden/>
    <w:qFormat/>
    <w:rsid w:val="009D1AB4"/>
    <w:rPr>
      <w:rFonts w:cs="Times New Roman"/>
      <w:vertAlign w:val="superscript"/>
    </w:rPr>
  </w:style>
  <w:style w:type="character" w:styleId="Krepko">
    <w:name w:val="Strong"/>
    <w:uiPriority w:val="22"/>
    <w:qFormat/>
    <w:rsid w:val="009D1AB4"/>
    <w:rPr>
      <w:b/>
      <w:bCs/>
    </w:rPr>
  </w:style>
  <w:style w:type="character" w:customStyle="1" w:styleId="ZgradbadokumentaZnak">
    <w:name w:val="Zgradba dokumenta Znak"/>
    <w:link w:val="Zgradbadokumenta"/>
    <w:rsid w:val="009D1AB4"/>
    <w:rPr>
      <w:rFonts w:ascii="Tahoma" w:hAnsi="Tahoma" w:cs="Tahoma"/>
      <w:sz w:val="16"/>
      <w:szCs w:val="16"/>
      <w:lang w:val="en-US"/>
    </w:rPr>
  </w:style>
  <w:style w:type="character" w:customStyle="1" w:styleId="BesedilooblakaZnak">
    <w:name w:val="Besedilo oblačka Znak"/>
    <w:link w:val="Besedilooblaka"/>
    <w:rsid w:val="009D1AB4"/>
    <w:rPr>
      <w:rFonts w:ascii="Tahoma" w:hAnsi="Tahoma" w:cs="Tahoma"/>
      <w:sz w:val="16"/>
      <w:szCs w:val="16"/>
    </w:rPr>
  </w:style>
  <w:style w:type="paragraph" w:styleId="Kazalovsebine2">
    <w:name w:val="toc 2"/>
    <w:basedOn w:val="Navaden"/>
    <w:next w:val="Navaden"/>
    <w:uiPriority w:val="39"/>
    <w:rsid w:val="009D1AB4"/>
    <w:pPr>
      <w:tabs>
        <w:tab w:val="left" w:pos="1320"/>
        <w:tab w:val="right" w:leader="dot" w:pos="9062"/>
      </w:tabs>
      <w:spacing w:after="0" w:line="240" w:lineRule="auto"/>
      <w:ind w:left="240" w:firstLine="360"/>
    </w:pPr>
    <w:rPr>
      <w:rFonts w:ascii="Calibri" w:eastAsia="SimSun" w:hAnsi="Calibri" w:cs="Times New Roman"/>
      <w:szCs w:val="20"/>
      <w:lang w:bidi="en-US"/>
    </w:rPr>
  </w:style>
  <w:style w:type="paragraph" w:styleId="Glava">
    <w:name w:val="header"/>
    <w:basedOn w:val="Navaden"/>
    <w:link w:val="GlavaZnak"/>
    <w:rsid w:val="009D1AB4"/>
    <w:pPr>
      <w:tabs>
        <w:tab w:val="center" w:pos="4320"/>
        <w:tab w:val="right" w:pos="8640"/>
      </w:tabs>
      <w:spacing w:after="0" w:line="240" w:lineRule="auto"/>
    </w:pPr>
    <w:rPr>
      <w:rFonts w:ascii="Arial" w:eastAsia="SimSun" w:hAnsi="Arial" w:cs="Times New Roman"/>
      <w:szCs w:val="20"/>
    </w:rPr>
  </w:style>
  <w:style w:type="character" w:customStyle="1" w:styleId="GlavaZnak">
    <w:name w:val="Glava Znak"/>
    <w:basedOn w:val="Privzetapisavaodstavka"/>
    <w:link w:val="Glava"/>
    <w:rsid w:val="009D1AB4"/>
    <w:rPr>
      <w:rFonts w:ascii="Arial" w:eastAsia="SimSun" w:hAnsi="Arial" w:cs="Times New Roman"/>
      <w:szCs w:val="20"/>
    </w:rPr>
  </w:style>
  <w:style w:type="paragraph" w:styleId="Sprotnaopomba-besedilo">
    <w:name w:val="footnote text"/>
    <w:basedOn w:val="Navaden"/>
    <w:link w:val="Sprotnaopomba-besediloZnak"/>
    <w:uiPriority w:val="99"/>
    <w:semiHidden/>
    <w:qFormat/>
    <w:rsid w:val="009D1AB4"/>
    <w:pPr>
      <w:spacing w:after="0" w:line="240" w:lineRule="auto"/>
      <w:ind w:firstLine="360"/>
    </w:pPr>
    <w:rPr>
      <w:rFonts w:ascii="Calibri" w:eastAsia="SimSun" w:hAnsi="Calibri" w:cs="Times New Roman"/>
      <w:szCs w:val="20"/>
      <w:lang w:val="zh-CN" w:eastAsia="zh-CN" w:bidi="en-US"/>
    </w:rPr>
  </w:style>
  <w:style w:type="character" w:customStyle="1" w:styleId="Sprotnaopomba-besediloZnak">
    <w:name w:val="Sprotna opomba - besedilo Znak"/>
    <w:basedOn w:val="Privzetapisavaodstavka"/>
    <w:link w:val="Sprotnaopomba-besedilo"/>
    <w:uiPriority w:val="99"/>
    <w:semiHidden/>
    <w:rsid w:val="009D1AB4"/>
    <w:rPr>
      <w:rFonts w:ascii="Calibri" w:eastAsia="SimSun" w:hAnsi="Calibri" w:cs="Times New Roman"/>
      <w:szCs w:val="20"/>
      <w:lang w:val="zh-CN" w:eastAsia="zh-CN" w:bidi="en-US"/>
    </w:rPr>
  </w:style>
  <w:style w:type="paragraph" w:styleId="Noga">
    <w:name w:val="footer"/>
    <w:basedOn w:val="Navaden"/>
    <w:link w:val="NogaZnak"/>
    <w:uiPriority w:val="99"/>
    <w:rsid w:val="009D1AB4"/>
    <w:pPr>
      <w:tabs>
        <w:tab w:val="center" w:pos="4320"/>
        <w:tab w:val="right" w:pos="8640"/>
      </w:tabs>
      <w:spacing w:after="0" w:line="240" w:lineRule="auto"/>
    </w:pPr>
    <w:rPr>
      <w:rFonts w:ascii="Arial" w:eastAsia="SimSun" w:hAnsi="Arial" w:cs="Times New Roman"/>
      <w:szCs w:val="20"/>
    </w:rPr>
  </w:style>
  <w:style w:type="character" w:customStyle="1" w:styleId="NogaZnak">
    <w:name w:val="Noga Znak"/>
    <w:basedOn w:val="Privzetapisavaodstavka"/>
    <w:link w:val="Noga"/>
    <w:uiPriority w:val="99"/>
    <w:rsid w:val="009D1AB4"/>
    <w:rPr>
      <w:rFonts w:ascii="Arial" w:eastAsia="SimSun" w:hAnsi="Arial" w:cs="Times New Roman"/>
      <w:szCs w:val="20"/>
    </w:rPr>
  </w:style>
  <w:style w:type="paragraph" w:styleId="Zgradbadokumenta">
    <w:name w:val="Document Map"/>
    <w:basedOn w:val="Navaden"/>
    <w:link w:val="ZgradbadokumentaZnak"/>
    <w:rsid w:val="009D1AB4"/>
    <w:pPr>
      <w:spacing w:after="0" w:line="240" w:lineRule="auto"/>
    </w:pPr>
    <w:rPr>
      <w:rFonts w:ascii="Tahoma" w:hAnsi="Tahoma" w:cs="Tahoma"/>
      <w:sz w:val="16"/>
      <w:szCs w:val="16"/>
      <w:lang w:val="en-US"/>
    </w:rPr>
  </w:style>
  <w:style w:type="character" w:customStyle="1" w:styleId="ZgradbadokumentaZnak1">
    <w:name w:val="Zgradba dokumenta Znak1"/>
    <w:basedOn w:val="Privzetapisavaodstavka"/>
    <w:uiPriority w:val="99"/>
    <w:semiHidden/>
    <w:rsid w:val="009D1AB4"/>
    <w:rPr>
      <w:rFonts w:ascii="Segoe UI" w:hAnsi="Segoe UI" w:cs="Segoe UI"/>
      <w:sz w:val="16"/>
      <w:szCs w:val="16"/>
    </w:rPr>
  </w:style>
  <w:style w:type="paragraph" w:styleId="Telobesedila2">
    <w:name w:val="Body Text 2"/>
    <w:basedOn w:val="Navaden"/>
    <w:link w:val="Telobesedila2Znak"/>
    <w:rsid w:val="009D1AB4"/>
    <w:pPr>
      <w:spacing w:after="120" w:line="480" w:lineRule="auto"/>
      <w:ind w:firstLine="360"/>
    </w:pPr>
    <w:rPr>
      <w:rFonts w:ascii="Calibri" w:eastAsia="SimSun" w:hAnsi="Calibri" w:cs="Times New Roman"/>
      <w:szCs w:val="20"/>
      <w:lang w:val="zh-CN" w:eastAsia="zh-CN" w:bidi="en-US"/>
    </w:rPr>
  </w:style>
  <w:style w:type="character" w:customStyle="1" w:styleId="Telobesedila2Znak">
    <w:name w:val="Telo besedila 2 Znak"/>
    <w:basedOn w:val="Privzetapisavaodstavka"/>
    <w:link w:val="Telobesedila2"/>
    <w:rsid w:val="009D1AB4"/>
    <w:rPr>
      <w:rFonts w:ascii="Calibri" w:eastAsia="SimSun" w:hAnsi="Calibri" w:cs="Times New Roman"/>
      <w:szCs w:val="20"/>
      <w:lang w:val="zh-CN" w:eastAsia="zh-CN" w:bidi="en-US"/>
    </w:rPr>
  </w:style>
  <w:style w:type="paragraph" w:styleId="Telobesedila-zamik">
    <w:name w:val="Body Text Indent"/>
    <w:basedOn w:val="Navaden"/>
    <w:link w:val="Telobesedila-zamikZnak"/>
    <w:rsid w:val="009D1AB4"/>
    <w:pPr>
      <w:spacing w:after="120" w:line="240" w:lineRule="auto"/>
      <w:ind w:left="283" w:firstLine="360"/>
    </w:pPr>
    <w:rPr>
      <w:rFonts w:ascii="Calibri" w:eastAsia="SimSun" w:hAnsi="Calibri" w:cs="Times New Roman"/>
      <w:szCs w:val="20"/>
      <w:lang w:val="zh-CN" w:eastAsia="zh-CN" w:bidi="en-US"/>
    </w:rPr>
  </w:style>
  <w:style w:type="character" w:customStyle="1" w:styleId="Telobesedila-zamikZnak">
    <w:name w:val="Telo besedila - zamik Znak"/>
    <w:basedOn w:val="Privzetapisavaodstavka"/>
    <w:link w:val="Telobesedila-zamik"/>
    <w:rsid w:val="009D1AB4"/>
    <w:rPr>
      <w:rFonts w:ascii="Calibri" w:eastAsia="SimSun" w:hAnsi="Calibri" w:cs="Times New Roman"/>
      <w:szCs w:val="20"/>
      <w:lang w:val="zh-CN" w:eastAsia="zh-CN" w:bidi="en-US"/>
    </w:rPr>
  </w:style>
  <w:style w:type="paragraph" w:styleId="Golobesedilo">
    <w:name w:val="Plain Text"/>
    <w:basedOn w:val="Navaden"/>
    <w:link w:val="GolobesediloZnak"/>
    <w:uiPriority w:val="99"/>
    <w:rsid w:val="009D1AB4"/>
    <w:pPr>
      <w:spacing w:after="0" w:line="240" w:lineRule="auto"/>
      <w:ind w:firstLine="360"/>
    </w:pPr>
    <w:rPr>
      <w:rFonts w:ascii="Courier New" w:eastAsia="SimSun" w:hAnsi="Courier New" w:cs="Courier New"/>
      <w:szCs w:val="20"/>
      <w:lang w:val="zh-CN" w:eastAsia="zh-CN" w:bidi="en-US"/>
    </w:rPr>
  </w:style>
  <w:style w:type="character" w:customStyle="1" w:styleId="GolobesediloZnak">
    <w:name w:val="Golo besedilo Znak"/>
    <w:basedOn w:val="Privzetapisavaodstavka"/>
    <w:link w:val="Golobesedilo"/>
    <w:uiPriority w:val="99"/>
    <w:rsid w:val="009D1AB4"/>
    <w:rPr>
      <w:rFonts w:ascii="Courier New" w:eastAsia="SimSun" w:hAnsi="Courier New" w:cs="Courier New"/>
      <w:szCs w:val="20"/>
      <w:lang w:val="zh-CN" w:eastAsia="zh-CN" w:bidi="en-US"/>
    </w:rPr>
  </w:style>
  <w:style w:type="paragraph" w:styleId="Besedilooblaka">
    <w:name w:val="Balloon Text"/>
    <w:basedOn w:val="Navaden"/>
    <w:link w:val="BesedilooblakaZnak"/>
    <w:rsid w:val="009D1AB4"/>
    <w:pPr>
      <w:spacing w:after="0" w:line="240" w:lineRule="auto"/>
    </w:pPr>
    <w:rPr>
      <w:rFonts w:ascii="Tahoma" w:hAnsi="Tahoma" w:cs="Tahoma"/>
      <w:sz w:val="16"/>
      <w:szCs w:val="16"/>
    </w:rPr>
  </w:style>
  <w:style w:type="character" w:customStyle="1" w:styleId="BesedilooblakaZnak1">
    <w:name w:val="Besedilo oblačka Znak1"/>
    <w:basedOn w:val="Privzetapisavaodstavka"/>
    <w:uiPriority w:val="99"/>
    <w:semiHidden/>
    <w:rsid w:val="009D1AB4"/>
    <w:rPr>
      <w:rFonts w:ascii="Segoe UI" w:hAnsi="Segoe UI" w:cs="Segoe UI"/>
      <w:sz w:val="18"/>
      <w:szCs w:val="18"/>
    </w:rPr>
  </w:style>
  <w:style w:type="paragraph" w:styleId="Kazalovsebine3">
    <w:name w:val="toc 3"/>
    <w:basedOn w:val="Navaden"/>
    <w:next w:val="Navaden"/>
    <w:uiPriority w:val="39"/>
    <w:rsid w:val="009D1AB4"/>
    <w:pPr>
      <w:tabs>
        <w:tab w:val="left" w:pos="1760"/>
        <w:tab w:val="right" w:leader="dot" w:pos="9062"/>
      </w:tabs>
      <w:spacing w:after="0" w:line="240" w:lineRule="auto"/>
      <w:ind w:left="480" w:firstLine="360"/>
    </w:pPr>
    <w:rPr>
      <w:rFonts w:ascii="Calibri" w:eastAsia="SimSun" w:hAnsi="Calibri" w:cs="Times New Roman"/>
      <w:szCs w:val="20"/>
      <w:lang w:bidi="en-US"/>
    </w:rPr>
  </w:style>
  <w:style w:type="paragraph" w:styleId="Kazalovsebine1">
    <w:name w:val="toc 1"/>
    <w:basedOn w:val="Navaden"/>
    <w:next w:val="Navaden"/>
    <w:uiPriority w:val="39"/>
    <w:rsid w:val="009D1AB4"/>
    <w:pPr>
      <w:tabs>
        <w:tab w:val="left" w:pos="880"/>
        <w:tab w:val="right" w:leader="dot" w:pos="9062"/>
      </w:tabs>
      <w:spacing w:after="0" w:line="240" w:lineRule="auto"/>
      <w:ind w:firstLine="360"/>
    </w:pPr>
    <w:rPr>
      <w:rFonts w:ascii="Calibri" w:eastAsia="SimSun" w:hAnsi="Calibri" w:cs="Times New Roman"/>
      <w:szCs w:val="20"/>
      <w:lang w:bidi="en-US"/>
    </w:rPr>
  </w:style>
  <w:style w:type="paragraph" w:customStyle="1" w:styleId="naslov1">
    <w:name w:val="naslov 1"/>
    <w:basedOn w:val="Naslov10"/>
    <w:qFormat/>
    <w:rsid w:val="009D1AB4"/>
    <w:pPr>
      <w:numPr>
        <w:numId w:val="4"/>
      </w:numPr>
      <w:spacing w:before="0"/>
      <w:jc w:val="both"/>
    </w:pPr>
    <w:rPr>
      <w:rFonts w:ascii="Calibri" w:hAnsi="Calibri"/>
    </w:rPr>
  </w:style>
  <w:style w:type="paragraph" w:customStyle="1" w:styleId="Odstavek">
    <w:name w:val="Odstavek"/>
    <w:basedOn w:val="Navaden"/>
    <w:qFormat/>
    <w:rsid w:val="009D1AB4"/>
    <w:pPr>
      <w:overflowPunct w:val="0"/>
      <w:autoSpaceDE w:val="0"/>
      <w:autoSpaceDN w:val="0"/>
      <w:adjustRightInd w:val="0"/>
      <w:spacing w:before="240" w:after="0" w:line="240" w:lineRule="auto"/>
      <w:ind w:firstLine="1021"/>
      <w:jc w:val="both"/>
      <w:textAlignment w:val="baseline"/>
    </w:pPr>
    <w:rPr>
      <w:rFonts w:ascii="Arial" w:eastAsia="SimSun" w:hAnsi="Arial" w:cs="Arial"/>
      <w:lang w:eastAsia="sl-SI"/>
    </w:rPr>
  </w:style>
  <w:style w:type="paragraph" w:customStyle="1" w:styleId="Brezrazmikov1">
    <w:name w:val="Brez razmikov1"/>
    <w:uiPriority w:val="1"/>
    <w:qFormat/>
    <w:rsid w:val="009D1AB4"/>
    <w:pPr>
      <w:spacing w:after="0" w:line="240" w:lineRule="auto"/>
    </w:pPr>
    <w:rPr>
      <w:rFonts w:ascii="Arial" w:eastAsia="Times New Roman" w:hAnsi="Arial" w:cs="Times New Roman"/>
      <w:szCs w:val="20"/>
    </w:rPr>
  </w:style>
  <w:style w:type="paragraph" w:customStyle="1" w:styleId="podpisi">
    <w:name w:val="podpisi"/>
    <w:basedOn w:val="Navaden"/>
    <w:qFormat/>
    <w:rsid w:val="009D1AB4"/>
    <w:pPr>
      <w:tabs>
        <w:tab w:val="left" w:pos="3402"/>
      </w:tabs>
      <w:spacing w:after="0" w:line="240" w:lineRule="auto"/>
    </w:pPr>
    <w:rPr>
      <w:rFonts w:ascii="Arial" w:eastAsia="SimSun" w:hAnsi="Arial" w:cs="Times New Roman"/>
      <w:szCs w:val="20"/>
      <w:lang w:val="it-IT"/>
    </w:rPr>
  </w:style>
  <w:style w:type="paragraph" w:customStyle="1" w:styleId="datumtevilka">
    <w:name w:val="datum številka"/>
    <w:basedOn w:val="Navaden"/>
    <w:qFormat/>
    <w:rsid w:val="009D1AB4"/>
    <w:pPr>
      <w:tabs>
        <w:tab w:val="left" w:pos="1701"/>
      </w:tabs>
      <w:spacing w:after="0" w:line="240" w:lineRule="auto"/>
    </w:pPr>
    <w:rPr>
      <w:rFonts w:ascii="Arial" w:eastAsia="SimSun" w:hAnsi="Arial" w:cs="Times New Roman"/>
      <w:szCs w:val="20"/>
      <w:lang w:eastAsia="sl-SI"/>
    </w:rPr>
  </w:style>
  <w:style w:type="paragraph" w:customStyle="1" w:styleId="Default">
    <w:name w:val="Default"/>
    <w:rsid w:val="009D1AB4"/>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paragraph" w:customStyle="1" w:styleId="ZADEVA">
    <w:name w:val="ZADEVA"/>
    <w:basedOn w:val="Navaden"/>
    <w:qFormat/>
    <w:rsid w:val="009D1AB4"/>
    <w:pPr>
      <w:tabs>
        <w:tab w:val="left" w:pos="1701"/>
      </w:tabs>
      <w:spacing w:after="0" w:line="240" w:lineRule="auto"/>
      <w:ind w:left="1701" w:hanging="1701"/>
    </w:pPr>
    <w:rPr>
      <w:rFonts w:ascii="Arial" w:eastAsia="SimSun" w:hAnsi="Arial" w:cs="Times New Roman"/>
      <w:b/>
      <w:szCs w:val="20"/>
      <w:lang w:val="it-IT"/>
    </w:rPr>
  </w:style>
  <w:style w:type="paragraph" w:styleId="Brezrazmikov">
    <w:name w:val="No Spacing"/>
    <w:basedOn w:val="Navaden"/>
    <w:link w:val="BrezrazmikovZnak"/>
    <w:uiPriority w:val="1"/>
    <w:qFormat/>
    <w:rsid w:val="009D1AB4"/>
    <w:pPr>
      <w:spacing w:after="0" w:line="240" w:lineRule="auto"/>
    </w:pPr>
    <w:rPr>
      <w:rFonts w:ascii="Calibri" w:eastAsia="SimSun" w:hAnsi="Calibri" w:cs="Times New Roman"/>
      <w:szCs w:val="20"/>
      <w:lang w:val="zh-CN" w:eastAsia="zh-CN" w:bidi="en-US"/>
    </w:rPr>
  </w:style>
  <w:style w:type="paragraph" w:customStyle="1" w:styleId="NaslovTOC1">
    <w:name w:val="Naslov TOC1"/>
    <w:basedOn w:val="Naslov10"/>
    <w:next w:val="Navaden"/>
    <w:uiPriority w:val="39"/>
    <w:unhideWhenUsed/>
    <w:qFormat/>
    <w:rsid w:val="009D1AB4"/>
    <w:pPr>
      <w:outlineLvl w:val="9"/>
    </w:pPr>
  </w:style>
  <w:style w:type="paragraph" w:customStyle="1" w:styleId="Standard">
    <w:name w:val="Standard"/>
    <w:rsid w:val="009D1AB4"/>
    <w:pPr>
      <w:suppressAutoHyphens/>
      <w:autoSpaceDN w:val="0"/>
      <w:spacing w:after="0" w:line="276" w:lineRule="auto"/>
      <w:ind w:right="6"/>
      <w:jc w:val="both"/>
      <w:textAlignment w:val="baseline"/>
    </w:pPr>
    <w:rPr>
      <w:rFonts w:ascii="Calibri" w:eastAsia="Calibri" w:hAnsi="Calibri" w:cs="Calibri"/>
      <w:kern w:val="3"/>
      <w:lang w:eastAsia="zh-CN"/>
    </w:rPr>
  </w:style>
  <w:style w:type="table" w:styleId="Tabelamrea">
    <w:name w:val="Table Grid"/>
    <w:basedOn w:val="Navadnatabela"/>
    <w:uiPriority w:val="59"/>
    <w:rsid w:val="009D1AB4"/>
    <w:pPr>
      <w:spacing w:after="0" w:line="240" w:lineRule="auto"/>
    </w:pPr>
    <w:rPr>
      <w:rFonts w:ascii="Times New Roman" w:eastAsia="SimSun" w:hAnsi="Times New Roman"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PHPDOCX">
    <w:name w:val="Normal Table PHPDOCX"/>
    <w:uiPriority w:val="99"/>
    <w:unhideWhenUsed/>
    <w:qFormat/>
    <w:rsid w:val="009D1AB4"/>
    <w:pPr>
      <w:spacing w:after="0" w:line="240" w:lineRule="auto"/>
    </w:pPr>
    <w:rPr>
      <w:rFonts w:ascii="Times New Roman" w:eastAsia="SimSun" w:hAnsi="Times New Roman" w:cs="Times New Roman"/>
      <w:sz w:val="20"/>
      <w:szCs w:val="20"/>
      <w:lang w:eastAsia="sl-SI"/>
    </w:rPr>
    <w:tblPr>
      <w:tblCellMar>
        <w:top w:w="0" w:type="dxa"/>
        <w:left w:w="108" w:type="dxa"/>
        <w:bottom w:w="0" w:type="dxa"/>
        <w:right w:w="108" w:type="dxa"/>
      </w:tblCellMar>
    </w:tblPr>
  </w:style>
  <w:style w:type="table" w:customStyle="1" w:styleId="Tabelamrea2">
    <w:name w:val="Tabela – mreža2"/>
    <w:basedOn w:val="Navadnatabela"/>
    <w:uiPriority w:val="39"/>
    <w:rsid w:val="009D1AB4"/>
    <w:pPr>
      <w:spacing w:after="0" w:line="240" w:lineRule="auto"/>
    </w:pPr>
    <w:rPr>
      <w:rFonts w:ascii="Calibri" w:eastAsia="Calibri" w:hAnsi="Calibri" w:cs="Calibri"/>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zrazmikovZnak">
    <w:name w:val="Brez razmikov Znak"/>
    <w:link w:val="Brezrazmikov"/>
    <w:uiPriority w:val="1"/>
    <w:rsid w:val="009D1AB4"/>
    <w:rPr>
      <w:rFonts w:ascii="Calibri" w:eastAsia="SimSun" w:hAnsi="Calibri" w:cs="Times New Roman"/>
      <w:szCs w:val="20"/>
      <w:lang w:val="zh-CN" w:eastAsia="zh-CN" w:bidi="en-US"/>
    </w:rPr>
  </w:style>
  <w:style w:type="table" w:customStyle="1" w:styleId="TableGrid">
    <w:name w:val="TableGrid"/>
    <w:rsid w:val="009D1AB4"/>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table" w:customStyle="1" w:styleId="TableGrid1">
    <w:name w:val="TableGrid1"/>
    <w:rsid w:val="009D1AB4"/>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paragraph" w:customStyle="1" w:styleId="footnotedescription">
    <w:name w:val="footnote description"/>
    <w:next w:val="Navaden"/>
    <w:link w:val="footnotedescriptionChar"/>
    <w:hidden/>
    <w:rsid w:val="009D1AB4"/>
    <w:pPr>
      <w:spacing w:after="0" w:line="296" w:lineRule="auto"/>
      <w:jc w:val="both"/>
    </w:pPr>
    <w:rPr>
      <w:rFonts w:ascii="Arial" w:eastAsia="Arial" w:hAnsi="Arial" w:cs="Arial"/>
      <w:color w:val="000000"/>
      <w:sz w:val="16"/>
      <w:lang w:eastAsia="sl-SI"/>
    </w:rPr>
  </w:style>
  <w:style w:type="character" w:customStyle="1" w:styleId="footnotedescriptionChar">
    <w:name w:val="footnote description Char"/>
    <w:link w:val="footnotedescription"/>
    <w:rsid w:val="009D1AB4"/>
    <w:rPr>
      <w:rFonts w:ascii="Arial" w:eastAsia="Arial" w:hAnsi="Arial" w:cs="Arial"/>
      <w:color w:val="000000"/>
      <w:sz w:val="16"/>
      <w:lang w:eastAsia="sl-SI"/>
    </w:rPr>
  </w:style>
  <w:style w:type="character" w:customStyle="1" w:styleId="footnotemark">
    <w:name w:val="footnote mark"/>
    <w:hidden/>
    <w:rsid w:val="009D1AB4"/>
    <w:rPr>
      <w:rFonts w:ascii="Arial" w:eastAsia="Arial" w:hAnsi="Arial" w:cs="Arial"/>
      <w:color w:val="000000"/>
      <w:sz w:val="16"/>
      <w:vertAlign w:val="superscript"/>
    </w:rPr>
  </w:style>
  <w:style w:type="table" w:customStyle="1" w:styleId="TableGrid2">
    <w:name w:val="TableGrid2"/>
    <w:rsid w:val="009D1AB4"/>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table" w:customStyle="1" w:styleId="TableGridPHPDOCX">
    <w:name w:val="Table Grid PHPDOCX"/>
    <w:uiPriority w:val="59"/>
    <w:rsid w:val="009D1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uiPriority w:val="59"/>
    <w:rsid w:val="009D1AB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9D1A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Odstavekseznama1">
    <w:name w:val="Odstavek seznama1"/>
    <w:aliases w:val="Odstavek seznama_IP,Seznam_IP_1"/>
    <w:basedOn w:val="Navaden"/>
    <w:link w:val="ListParagraphChar"/>
    <w:rsid w:val="009D1AB4"/>
    <w:pPr>
      <w:spacing w:line="276" w:lineRule="auto"/>
      <w:ind w:left="720"/>
      <w:contextualSpacing/>
    </w:pPr>
    <w:rPr>
      <w:rFonts w:ascii="Calibri" w:eastAsia="Times New Roman" w:hAnsi="Calibri" w:cs="Times New Roman"/>
      <w:sz w:val="21"/>
      <w:szCs w:val="20"/>
      <w:lang w:eastAsia="sl-SI"/>
    </w:rPr>
  </w:style>
  <w:style w:type="character" w:customStyle="1" w:styleId="ListParagraphChar">
    <w:name w:val="List Paragraph Char"/>
    <w:aliases w:val="Odstavek seznama_IP Char,Seznam_IP_1 Char"/>
    <w:link w:val="Odstavekseznama1"/>
    <w:locked/>
    <w:rsid w:val="009D1AB4"/>
    <w:rPr>
      <w:rFonts w:ascii="Calibri" w:eastAsia="Times New Roman" w:hAnsi="Calibri" w:cs="Times New Roman"/>
      <w:sz w:val="21"/>
      <w:szCs w:val="20"/>
      <w:lang w:eastAsia="sl-SI"/>
    </w:rPr>
  </w:style>
  <w:style w:type="character" w:styleId="SledenaHiperpovezava">
    <w:name w:val="FollowedHyperlink"/>
    <w:rsid w:val="009D1AB4"/>
    <w:rPr>
      <w:color w:val="800080"/>
      <w:u w:val="single"/>
    </w:rPr>
  </w:style>
  <w:style w:type="paragraph" w:styleId="Napis">
    <w:name w:val="caption"/>
    <w:basedOn w:val="Navaden"/>
    <w:next w:val="Navaden"/>
    <w:uiPriority w:val="35"/>
    <w:semiHidden/>
    <w:unhideWhenUsed/>
    <w:qFormat/>
    <w:rsid w:val="009D1AB4"/>
    <w:pPr>
      <w:spacing w:line="240" w:lineRule="auto"/>
    </w:pPr>
    <w:rPr>
      <w:rFonts w:ascii="Calibri" w:eastAsia="Times New Roman" w:hAnsi="Calibri" w:cs="Times New Roman"/>
      <w:b/>
      <w:bCs/>
      <w:color w:val="404040"/>
      <w:sz w:val="16"/>
      <w:szCs w:val="16"/>
      <w:lang w:eastAsia="sl-SI"/>
    </w:rPr>
  </w:style>
  <w:style w:type="paragraph" w:styleId="Naslov">
    <w:name w:val="Title"/>
    <w:basedOn w:val="Navaden"/>
    <w:next w:val="Navaden"/>
    <w:link w:val="NaslovZnak"/>
    <w:uiPriority w:val="10"/>
    <w:qFormat/>
    <w:rsid w:val="009D1AB4"/>
    <w:pPr>
      <w:spacing w:after="0" w:line="240" w:lineRule="auto"/>
      <w:contextualSpacing/>
    </w:pPr>
    <w:rPr>
      <w:rFonts w:ascii="Calibri Light" w:eastAsia="SimSun" w:hAnsi="Calibri Light" w:cs="Times New Roman"/>
      <w:color w:val="262626"/>
      <w:sz w:val="96"/>
      <w:szCs w:val="96"/>
      <w:lang w:eastAsia="sl-SI"/>
    </w:rPr>
  </w:style>
  <w:style w:type="character" w:customStyle="1" w:styleId="NaslovZnak">
    <w:name w:val="Naslov Znak"/>
    <w:basedOn w:val="Privzetapisavaodstavka"/>
    <w:link w:val="Naslov"/>
    <w:uiPriority w:val="10"/>
    <w:rsid w:val="009D1AB4"/>
    <w:rPr>
      <w:rFonts w:ascii="Calibri Light" w:eastAsia="SimSun" w:hAnsi="Calibri Light" w:cs="Times New Roman"/>
      <w:color w:val="262626"/>
      <w:sz w:val="96"/>
      <w:szCs w:val="96"/>
      <w:lang w:eastAsia="sl-SI"/>
    </w:rPr>
  </w:style>
  <w:style w:type="paragraph" w:styleId="Podnaslov">
    <w:name w:val="Subtitle"/>
    <w:basedOn w:val="Navaden"/>
    <w:next w:val="Navaden"/>
    <w:link w:val="PodnaslovZnak"/>
    <w:uiPriority w:val="11"/>
    <w:qFormat/>
    <w:rsid w:val="009D1AB4"/>
    <w:pPr>
      <w:numPr>
        <w:ilvl w:val="1"/>
      </w:numPr>
      <w:spacing w:after="240" w:line="276" w:lineRule="auto"/>
    </w:pPr>
    <w:rPr>
      <w:rFonts w:ascii="Calibri" w:eastAsia="Times New Roman" w:hAnsi="Calibri" w:cs="Times New Roman"/>
      <w:caps/>
      <w:color w:val="404040"/>
      <w:spacing w:val="20"/>
      <w:sz w:val="28"/>
      <w:szCs w:val="28"/>
      <w:lang w:eastAsia="sl-SI"/>
    </w:rPr>
  </w:style>
  <w:style w:type="character" w:customStyle="1" w:styleId="PodnaslovZnak">
    <w:name w:val="Podnaslov Znak"/>
    <w:basedOn w:val="Privzetapisavaodstavka"/>
    <w:link w:val="Podnaslov"/>
    <w:uiPriority w:val="11"/>
    <w:rsid w:val="009D1AB4"/>
    <w:rPr>
      <w:rFonts w:ascii="Calibri" w:eastAsia="Times New Roman" w:hAnsi="Calibri" w:cs="Times New Roman"/>
      <w:caps/>
      <w:color w:val="404040"/>
      <w:spacing w:val="20"/>
      <w:sz w:val="28"/>
      <w:szCs w:val="28"/>
      <w:lang w:eastAsia="sl-SI"/>
    </w:rPr>
  </w:style>
  <w:style w:type="character" w:styleId="Poudarek">
    <w:name w:val="Emphasis"/>
    <w:uiPriority w:val="20"/>
    <w:qFormat/>
    <w:rsid w:val="009D1AB4"/>
    <w:rPr>
      <w:i/>
      <w:iCs/>
      <w:color w:val="000000"/>
    </w:rPr>
  </w:style>
  <w:style w:type="paragraph" w:styleId="Citat">
    <w:name w:val="Quote"/>
    <w:basedOn w:val="Navaden"/>
    <w:next w:val="Navaden"/>
    <w:link w:val="CitatZnak"/>
    <w:uiPriority w:val="29"/>
    <w:qFormat/>
    <w:rsid w:val="009D1AB4"/>
    <w:pPr>
      <w:spacing w:before="160" w:line="276" w:lineRule="auto"/>
      <w:ind w:left="720" w:right="720"/>
      <w:jc w:val="center"/>
    </w:pPr>
    <w:rPr>
      <w:rFonts w:ascii="Calibri Light" w:eastAsia="SimSun" w:hAnsi="Calibri Light" w:cs="Times New Roman"/>
      <w:color w:val="000000"/>
      <w:sz w:val="24"/>
      <w:szCs w:val="24"/>
      <w:lang w:eastAsia="sl-SI"/>
    </w:rPr>
  </w:style>
  <w:style w:type="character" w:customStyle="1" w:styleId="CitatZnak">
    <w:name w:val="Citat Znak"/>
    <w:basedOn w:val="Privzetapisavaodstavka"/>
    <w:link w:val="Citat"/>
    <w:uiPriority w:val="29"/>
    <w:rsid w:val="009D1AB4"/>
    <w:rPr>
      <w:rFonts w:ascii="Calibri Light" w:eastAsia="SimSun" w:hAnsi="Calibri Light" w:cs="Times New Roman"/>
      <w:color w:val="000000"/>
      <w:sz w:val="24"/>
      <w:szCs w:val="24"/>
      <w:lang w:eastAsia="sl-SI"/>
    </w:rPr>
  </w:style>
  <w:style w:type="paragraph" w:styleId="Intenzivencitat">
    <w:name w:val="Intense Quote"/>
    <w:basedOn w:val="Navaden"/>
    <w:next w:val="Navaden"/>
    <w:link w:val="IntenzivencitatZnak"/>
    <w:uiPriority w:val="30"/>
    <w:qFormat/>
    <w:rsid w:val="009D1AB4"/>
    <w:pPr>
      <w:pBdr>
        <w:top w:val="single" w:sz="24" w:space="4" w:color="ED7D31"/>
      </w:pBdr>
      <w:spacing w:before="240" w:after="240" w:line="240" w:lineRule="auto"/>
      <w:ind w:left="936" w:right="936"/>
      <w:jc w:val="center"/>
    </w:pPr>
    <w:rPr>
      <w:rFonts w:ascii="Calibri Light" w:eastAsia="SimSun" w:hAnsi="Calibri Light" w:cs="Times New Roman"/>
      <w:sz w:val="24"/>
      <w:szCs w:val="24"/>
      <w:lang w:eastAsia="sl-SI"/>
    </w:rPr>
  </w:style>
  <w:style w:type="character" w:customStyle="1" w:styleId="IntenzivencitatZnak">
    <w:name w:val="Intenziven citat Znak"/>
    <w:basedOn w:val="Privzetapisavaodstavka"/>
    <w:link w:val="Intenzivencitat"/>
    <w:uiPriority w:val="30"/>
    <w:rsid w:val="009D1AB4"/>
    <w:rPr>
      <w:rFonts w:ascii="Calibri Light" w:eastAsia="SimSun" w:hAnsi="Calibri Light" w:cs="Times New Roman"/>
      <w:sz w:val="24"/>
      <w:szCs w:val="24"/>
      <w:lang w:eastAsia="sl-SI"/>
    </w:rPr>
  </w:style>
  <w:style w:type="character" w:styleId="Neenpoudarek">
    <w:name w:val="Subtle Emphasis"/>
    <w:uiPriority w:val="19"/>
    <w:qFormat/>
    <w:rsid w:val="009D1AB4"/>
    <w:rPr>
      <w:i/>
      <w:iCs/>
      <w:color w:val="595959"/>
    </w:rPr>
  </w:style>
  <w:style w:type="character" w:styleId="Intenzivenpoudarek">
    <w:name w:val="Intense Emphasis"/>
    <w:uiPriority w:val="21"/>
    <w:qFormat/>
    <w:rsid w:val="009D1AB4"/>
    <w:rPr>
      <w:b/>
      <w:bCs/>
      <w:i/>
      <w:iCs/>
      <w:caps w:val="0"/>
      <w:smallCaps w:val="0"/>
      <w:strike w:val="0"/>
      <w:dstrike w:val="0"/>
      <w:color w:val="ED7D31"/>
    </w:rPr>
  </w:style>
  <w:style w:type="character" w:styleId="Neensklic">
    <w:name w:val="Subtle Reference"/>
    <w:uiPriority w:val="31"/>
    <w:qFormat/>
    <w:rsid w:val="009D1AB4"/>
    <w:rPr>
      <w:caps w:val="0"/>
      <w:smallCaps/>
      <w:color w:val="404040"/>
      <w:spacing w:val="0"/>
      <w:u w:val="single" w:color="7F7F7F"/>
    </w:rPr>
  </w:style>
  <w:style w:type="character" w:styleId="Intenzivensklic">
    <w:name w:val="Intense Reference"/>
    <w:uiPriority w:val="32"/>
    <w:qFormat/>
    <w:rsid w:val="009D1AB4"/>
    <w:rPr>
      <w:b/>
      <w:bCs/>
      <w:caps w:val="0"/>
      <w:smallCaps/>
      <w:color w:val="auto"/>
      <w:spacing w:val="0"/>
      <w:u w:val="single"/>
    </w:rPr>
  </w:style>
  <w:style w:type="character" w:styleId="Naslovknjige">
    <w:name w:val="Book Title"/>
    <w:uiPriority w:val="33"/>
    <w:qFormat/>
    <w:rsid w:val="009D1AB4"/>
    <w:rPr>
      <w:b/>
      <w:bCs/>
      <w:caps w:val="0"/>
      <w:smallCaps/>
      <w:spacing w:val="0"/>
    </w:rPr>
  </w:style>
  <w:style w:type="paragraph" w:styleId="NaslovTOC">
    <w:name w:val="TOC Heading"/>
    <w:basedOn w:val="Naslov10"/>
    <w:next w:val="Navaden"/>
    <w:uiPriority w:val="39"/>
    <w:semiHidden/>
    <w:unhideWhenUsed/>
    <w:qFormat/>
    <w:rsid w:val="009D1AB4"/>
    <w:pPr>
      <w:keepLines/>
      <w:pBdr>
        <w:bottom w:val="single" w:sz="4" w:space="2" w:color="ED7D31"/>
      </w:pBdr>
      <w:spacing w:before="360" w:after="120"/>
      <w:outlineLvl w:val="9"/>
    </w:pPr>
    <w:rPr>
      <w:rFonts w:ascii="Calibri Light" w:hAnsi="Calibri Light"/>
      <w:b w:val="0"/>
      <w:color w:val="262626"/>
      <w:kern w:val="0"/>
      <w:sz w:val="40"/>
      <w:szCs w:val="40"/>
    </w:rPr>
  </w:style>
  <w:style w:type="paragraph" w:customStyle="1" w:styleId="Kainototekst">
    <w:name w:val="Kainoto tekst"/>
    <w:basedOn w:val="Navaden"/>
    <w:link w:val="KainototekstZnak"/>
    <w:qFormat/>
    <w:rsid w:val="009D1AB4"/>
    <w:pPr>
      <w:spacing w:before="240" w:after="240" w:line="240" w:lineRule="auto"/>
      <w:ind w:left="284" w:right="284"/>
      <w:jc w:val="both"/>
    </w:pPr>
    <w:rPr>
      <w:rFonts w:ascii="Humanst521 BT" w:eastAsia="Times New Roman" w:hAnsi="Humanst521 BT" w:cs="Times New Roman"/>
      <w:lang w:eastAsia="sl-SI"/>
    </w:rPr>
  </w:style>
  <w:style w:type="character" w:customStyle="1" w:styleId="KainototekstZnak">
    <w:name w:val="Kainoto tekst Znak"/>
    <w:link w:val="Kainototekst"/>
    <w:rsid w:val="009D1AB4"/>
    <w:rPr>
      <w:rFonts w:ascii="Humanst521 BT" w:eastAsia="Times New Roman" w:hAnsi="Humanst521 BT" w:cs="Times New Roman"/>
      <w:lang w:eastAsia="sl-SI"/>
    </w:rPr>
  </w:style>
  <w:style w:type="table" w:customStyle="1" w:styleId="Tabelamrea3">
    <w:name w:val="Tabela – mreža3"/>
    <w:basedOn w:val="Navadnatabela"/>
    <w:next w:val="Tabelamrea"/>
    <w:uiPriority w:val="59"/>
    <w:rsid w:val="009D1AB4"/>
    <w:pPr>
      <w:spacing w:after="0" w:line="240" w:lineRule="auto"/>
    </w:pPr>
    <w:rPr>
      <w:rFonts w:ascii="Times New Roman" w:eastAsia="SimSun" w:hAnsi="Times New Roman"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PHPDOCX2">
    <w:name w:val="Normal Table PHPDOCX2"/>
    <w:uiPriority w:val="99"/>
    <w:unhideWhenUsed/>
    <w:qFormat/>
    <w:rsid w:val="009D1AB4"/>
    <w:pPr>
      <w:spacing w:after="0" w:line="240" w:lineRule="auto"/>
    </w:pPr>
    <w:rPr>
      <w:rFonts w:ascii="Times New Roman" w:eastAsia="SimSun" w:hAnsi="Times New Roman" w:cs="Times New Roman"/>
      <w:sz w:val="20"/>
      <w:szCs w:val="20"/>
      <w:lang w:eastAsia="sl-SI"/>
    </w:rPr>
    <w:tblPr>
      <w:tblCellMar>
        <w:top w:w="0" w:type="dxa"/>
        <w:left w:w="108" w:type="dxa"/>
        <w:bottom w:w="0" w:type="dxa"/>
        <w:right w:w="108" w:type="dxa"/>
      </w:tblCellMar>
    </w:tblPr>
  </w:style>
  <w:style w:type="table" w:customStyle="1" w:styleId="Tabelamrea21">
    <w:name w:val="Tabela – mreža21"/>
    <w:basedOn w:val="Navadnatabela"/>
    <w:uiPriority w:val="39"/>
    <w:rsid w:val="009D1AB4"/>
    <w:pPr>
      <w:spacing w:after="0" w:line="240" w:lineRule="auto"/>
    </w:pPr>
    <w:rPr>
      <w:rFonts w:ascii="Calibri" w:eastAsia="Calibri" w:hAnsi="Calibri" w:cs="Calibri"/>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9D1AB4"/>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table" w:customStyle="1" w:styleId="TableGrid11">
    <w:name w:val="TableGrid11"/>
    <w:rsid w:val="009D1AB4"/>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table" w:customStyle="1" w:styleId="TableGrid21">
    <w:name w:val="TableGrid21"/>
    <w:rsid w:val="009D1AB4"/>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table" w:customStyle="1" w:styleId="TableGridPHPDOCX1">
    <w:name w:val="Table Grid PHPDOCX1"/>
    <w:uiPriority w:val="59"/>
    <w:rsid w:val="009D1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next w:val="Tabelamrea"/>
    <w:uiPriority w:val="59"/>
    <w:rsid w:val="009D1AB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9D1A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26201">
      <w:bodyDiv w:val="1"/>
      <w:marLeft w:val="0"/>
      <w:marRight w:val="0"/>
      <w:marTop w:val="0"/>
      <w:marBottom w:val="0"/>
      <w:divBdr>
        <w:top w:val="none" w:sz="0" w:space="0" w:color="auto"/>
        <w:left w:val="none" w:sz="0" w:space="0" w:color="auto"/>
        <w:bottom w:val="none" w:sz="0" w:space="0" w:color="auto"/>
        <w:right w:val="none" w:sz="0" w:space="0" w:color="auto"/>
      </w:divBdr>
    </w:div>
    <w:div w:id="1103573582">
      <w:bodyDiv w:val="1"/>
      <w:marLeft w:val="0"/>
      <w:marRight w:val="0"/>
      <w:marTop w:val="0"/>
      <w:marBottom w:val="0"/>
      <w:divBdr>
        <w:top w:val="none" w:sz="0" w:space="0" w:color="auto"/>
        <w:left w:val="none" w:sz="0" w:space="0" w:color="auto"/>
        <w:bottom w:val="none" w:sz="0" w:space="0" w:color="auto"/>
        <w:right w:val="none" w:sz="0" w:space="0" w:color="auto"/>
      </w:divBdr>
    </w:div>
    <w:div w:id="182531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4</Pages>
  <Words>1267</Words>
  <Characters>7223</Characters>
  <Application>Microsoft Office Word</Application>
  <DocSecurity>0</DocSecurity>
  <Lines>60</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dc:creator>
  <cp:keywords/>
  <dc:description/>
  <cp:lastModifiedBy>Andrej</cp:lastModifiedBy>
  <cp:revision>31</cp:revision>
  <cp:lastPrinted>2022-09-13T06:39:00Z</cp:lastPrinted>
  <dcterms:created xsi:type="dcterms:W3CDTF">2022-09-09T06:43:00Z</dcterms:created>
  <dcterms:modified xsi:type="dcterms:W3CDTF">2022-09-13T06:51:00Z</dcterms:modified>
</cp:coreProperties>
</file>